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FF649" w14:textId="77777777" w:rsidR="00766B81" w:rsidRPr="00766B81" w:rsidRDefault="00766B81" w:rsidP="00766B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Образовательная программа курсов повышения квалификации педагогов</w:t>
      </w:r>
    </w:p>
    <w:p w14:paraId="7128012B" w14:textId="77777777" w:rsidR="00766B81" w:rsidRPr="00766B81" w:rsidRDefault="00766B81" w:rsidP="00766B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«Научно-практические основы программы профилактики </w:t>
      </w:r>
      <w:proofErr w:type="spellStart"/>
      <w:r w:rsidRPr="00766B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буллинга</w:t>
      </w:r>
      <w:proofErr w:type="spellEnd"/>
      <w:r w:rsidRPr="00766B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организациях технического и профессионального образования»</w:t>
      </w:r>
    </w:p>
    <w:p w14:paraId="26C1C6BC" w14:textId="77777777" w:rsidR="00766B81" w:rsidRPr="00766B81" w:rsidRDefault="00766B81" w:rsidP="00766B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F1D45D" w14:textId="77777777" w:rsidR="00766B81" w:rsidRPr="00766B81" w:rsidRDefault="00766B81" w:rsidP="00766B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26CEB39" w14:textId="77777777" w:rsidR="00766B81" w:rsidRPr="00766B81" w:rsidRDefault="00766B81" w:rsidP="00766B81">
      <w:pPr>
        <w:numPr>
          <w:ilvl w:val="0"/>
          <w:numId w:val="2"/>
        </w:numPr>
        <w:spacing w:after="0" w:line="240" w:lineRule="auto"/>
        <w:ind w:left="426" w:hanging="426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66B8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Общие положения</w:t>
      </w:r>
    </w:p>
    <w:p w14:paraId="6788B1DC" w14:textId="77777777" w:rsidR="00766B81" w:rsidRPr="00766B81" w:rsidRDefault="00766B81" w:rsidP="00766B8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1C420E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Образовательная программа курса повышения квалификации «Научно-практические основы программы профилактики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буллинга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 в организациях технического и профессионального образования» (далее – Программа) разработана для педагогов организаций технического и профессионального образования.</w:t>
      </w:r>
    </w:p>
    <w:p w14:paraId="111ED39A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Актуальность Программы определяется необходимостью внедрения в практику организаций образования системы механизмов и методик, препятствующих росту фактов насилия, </w:t>
      </w:r>
      <w:proofErr w:type="spellStart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буллинга</w:t>
      </w:r>
      <w:proofErr w:type="spellEnd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кибербуллинга</w:t>
      </w:r>
      <w:proofErr w:type="spellEnd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несовершеннолетних.</w:t>
      </w:r>
    </w:p>
    <w:p w14:paraId="66A87D7B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этим необходимо повышение квалификации педагогов повышение квалификации педагогов</w:t>
      </w: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обеспечения безопасности образовательной среды, разработки и реализации эффективных комплексных программ предупреждения </w:t>
      </w:r>
      <w:proofErr w:type="spellStart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буллинга</w:t>
      </w:r>
      <w:proofErr w:type="spellEnd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организация технического и профессионального образования.</w:t>
      </w:r>
    </w:p>
    <w:p w14:paraId="68E2D3EA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B81">
        <w:rPr>
          <w:rFonts w:ascii="Times New Roman" w:eastAsia="Calibri" w:hAnsi="Times New Roman" w:cs="Times New Roman"/>
          <w:sz w:val="28"/>
          <w:szCs w:val="28"/>
        </w:rPr>
        <w:t>В своем выступлении на заседании Национального курултая «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Әділетті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Қазақстан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Адал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азамат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» 17 июня 2023 года в Туркестане Глава государства подчеркнул необходимость улучшения воспитательной и просветительской работы по фактам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буллинга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, насилия, агрессии, деструктивных культов, необходимости усиления профилактической работы совместно с руководством организаций образования. </w:t>
      </w:r>
    </w:p>
    <w:p w14:paraId="60E897FD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B81">
        <w:rPr>
          <w:rFonts w:ascii="Times New Roman" w:eastAsia="Calibri" w:hAnsi="Times New Roman" w:cs="Times New Roman"/>
          <w:sz w:val="28"/>
          <w:szCs w:val="28"/>
        </w:rPr>
        <w:t>Выступая на пленарном заседании Августовской конференции «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Білім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келешегі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адал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азамат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кәсіби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маман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» 2025 года, Президент К.-Ж. Токаев отметил необходимость обеспечения полной безопасности в организациях образования, именно поэтому «с начала учебного года в школах и колледжах будет внедрена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антибуллинговая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 программа «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ДосболLIKE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>», призванная предотвратить травлю в детских и подростковых коллективах… В эту работу, помимо заместителей директоров по воспитательной работе, классных руководителей и школьных психологов, должно включиться все педагогическое сообщество, поскольку это задача общегосударственного характера».</w:t>
      </w:r>
    </w:p>
    <w:p w14:paraId="561BB8E6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 годы независимости Казахстаном ратифицировано 15 международных документов, первым из которых стала Конвенция о правах ребенка. Все ее статьи сегодня имплементированы в законодательные акты страны. Принято свыше 45 нормативных правовых актов, регулирующих права детей. </w:t>
      </w:r>
    </w:p>
    <w:p w14:paraId="0091304B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C внедрением в 2022 году в Казахстане Индекса благополучия детей созданы условия для оценки эффективности национальной политики по </w:t>
      </w:r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 xml:space="preserve">улучшению положения детей в разных сферах жизни, совершенствованию системы зашиты их прав и интересов. </w:t>
      </w:r>
    </w:p>
    <w:p w14:paraId="5CF64D77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 настоящее время массовой тенденцией стало вытеснение позитивного восприятия мира, традиционно присущего периоду детства, нигилизмом, пессимизмом, проявлениями насилия в отношении окружающих и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аутодеструктивного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поведения.</w:t>
      </w:r>
    </w:p>
    <w:p w14:paraId="7006AC1D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Так, по данным Доклада о положении детей в Республике Казахстан 2022 года, массовый характер приобрели:  </w:t>
      </w:r>
    </w:p>
    <w:p w14:paraId="4B05D0B1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- нарушения психоэмоционального состояния детей, приводящие к суициду; </w:t>
      </w:r>
    </w:p>
    <w:p w14:paraId="3923EF64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преступления в отношении детей, насилие физическое и психологическое (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буллинг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кибербуллинг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 др.); </w:t>
      </w:r>
    </w:p>
    <w:p w14:paraId="32A3A80B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 детская преступность, во многом обусловленная неблагополучием семей;</w:t>
      </w:r>
    </w:p>
    <w:p w14:paraId="4B728A3C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- негативное влияние электронного пространства (интернет, социальные сети). </w:t>
      </w:r>
    </w:p>
    <w:p w14:paraId="042DEA48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Криминогенная ситуация в подростковой среде осложнилась. По данным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КПСиСУ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Генеральной прокуратуры Республики Казахстан на 1 октября 2025 года количество уголовных правонарушений, совершенных несовершеннолетними, составляет 1257 случаев. Наиболее высокий уровень выявлен в старших возрастных группах: 16 лет – 482 случая и 17 лет – 572 случая. Такой рост противоправных действий свидетельствует о начале формирования поведенческих и эмоциональных рисков среди несовершеннолетних. </w:t>
      </w:r>
    </w:p>
    <w:p w14:paraId="70816E65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Согласно результатам социологического исследования, опубликованных в аналитическом докладе «Молодежь Казахстана» 2023 года, 39,0% подростков подвергались унижению, 15,5% сталкивались с оскорблениями, 12,7% – с физической агрессией, 4,9% – со съемкой издевательства на телефон, 12,3% – с проявлениями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кибербуллинга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30751945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Наряду с этим сохраняется высокая частота аутоагрессии и подростковых суицидов. Данные ВОЗ за 2025 г. показывают, что самоубийство является третьей по значимости причиной смерти среди лиц в возрасте 15–29 лет.</w:t>
      </w:r>
    </w:p>
    <w:p w14:paraId="17573A38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Так, в 2024 году показатель самоубийств в возрастной группе от 15 до 19 лет составил 2,9 случая на 100 тыс. населения, по сравнению с 11,3 на 100 тыс. населения в 2016 году.</w:t>
      </w:r>
    </w:p>
    <w:p w14:paraId="08613B22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Буллинг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как преднамеренное, систематическое агрессивное поведение группы лиц по отношению к одному человеку стал распространенным явлением в школьной среде, имеющим далеко идущие последствия для эмоционального благополучия детей и общей безопасности в школе. Исследования, проведенные в последние два десятилетия в мире, значительно расширили наши представления о негативном влиянии и пагубных последствиях издевательств на развитие как детей, ставших объектом травли, так и тех, кто издевается над другими.</w:t>
      </w:r>
    </w:p>
    <w:p w14:paraId="15263117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 xml:space="preserve">Ориентирами при разработке казахстанской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антибуллинговой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программы выступили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антибуллинговые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программы, успешно реализуемые в современном мире.</w:t>
      </w:r>
    </w:p>
    <w:p w14:paraId="7535F97F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Наиболее известная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антибуллинговая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программа – Программа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KiVa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Финская Программа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KiVa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– это научно обоснованная программа по борьбе с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буллингом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разработанная в Университете Турку. Приоритетными направлениями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Проограммы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KiVa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являются профилактика, вмешательство и мониторинг. Превентивные меры по предотвращению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буллинга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осуществляются через уроки и онлайн-игры, в которых участвуют все ученики. Программа предоставляет школам и учащимся инструменты, ориентированные на решение проблемы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буллинга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32B17B8B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Другим примером европейских инициатив является Программа предотвращения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буллинга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Olweus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–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The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Olweus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Bullying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Prevention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Program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разработанная и апробированная в Норвегии. В этой программе особое внимание уделяется общешкольному подходу, в котором участвуют ученики, учителя, родители и общественность. Она включает в себя мероприятия на уровне класса, школы, а также индивидуальном уровне, чтобы создать целостную среду для борьбы с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буллингом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5DDD4774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Отличным примером программ по профилактике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буллинга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в которых для оказания социальной и эмоциональной поддержки учащимся используется наставничество, является Сеть поддержки сверстников –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Peer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Support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Network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– программа, реализуемая в школах Новой Зеландии. Обученные старшеклассники выступают в роли наставников для более младших учащихся, предлагая им руководство и дружбу и становясь положительным примером для учащихся среднего и младшего звена. </w:t>
      </w:r>
    </w:p>
    <w:p w14:paraId="0D0B23AE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Многоуровневый подход, затрагивающий общешкольную политику, информированность и вмешательство взрослых, а также навыки, нормы и ожидания учащихся, демонстрирует американская программа «Шаги уважения: Программа по профилактике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буллинга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–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Steps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to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Respect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: A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Bulling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Prevention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Program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Многочисленные исследования подтвердили эффективность многоуровневых вмешательств. Например, исследование, опубликованное в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Journal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of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School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Health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показало, что в школах, реализующих комплексные программы, направленные на разработку политики, обучение взрослых и вовлечение учащихся, значительно сократилось количество случаев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буллинга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 Многоуровневый подход обеспечивает синергетический эффект, способствуя укреплению позитивного поведения на разных уровнях школьного сообщества.</w:t>
      </w:r>
    </w:p>
    <w:p w14:paraId="7F648B52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B050"/>
          <w:sz w:val="28"/>
          <w:szCs w:val="28"/>
          <w:shd w:val="clear" w:color="auto" w:fill="FFFFFF"/>
        </w:rPr>
      </w:pPr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Принимая во внимание культурные особенности Казахстана разработана национальная программа по профилактике и противодействию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буллингу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учитывающая уникальные особенности местного сообщества и </w:t>
      </w:r>
      <w:proofErr w:type="spellStart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способствовающая</w:t>
      </w:r>
      <w:proofErr w:type="spellEnd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формированию культуры нулевой терпимости к травле всех субъектов образовательного процесса: обучающихся, родителей, педагогов, всех сотрудников организации   образования на основе ценностного отношению к личности ребенка.</w:t>
      </w:r>
    </w:p>
    <w:p w14:paraId="4F41C312" w14:textId="77777777" w:rsidR="00766B81" w:rsidRPr="00766B81" w:rsidRDefault="00766B81" w:rsidP="00766B81">
      <w:pPr>
        <w:widowControl w:val="0"/>
        <w:pBdr>
          <w:bottom w:val="single" w:sz="4" w:space="31" w:color="FFFFFF"/>
        </w:pBdr>
        <w:tabs>
          <w:tab w:val="left" w:pos="-709"/>
          <w:tab w:val="num" w:pos="0"/>
          <w:tab w:val="left" w:pos="993"/>
        </w:tabs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этим одним из путей решения поставленной задачи является </w:t>
      </w: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непрерывное развитие профессиональных компетенций педагогов организаций технического и профессионального образования с целью повышения эффективности деятельности по профилактике травли/</w:t>
      </w:r>
      <w:proofErr w:type="spellStart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буллинга</w:t>
      </w:r>
      <w:proofErr w:type="spellEnd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детей.</w:t>
      </w:r>
    </w:p>
    <w:p w14:paraId="28E5742A" w14:textId="77777777" w:rsidR="00766B81" w:rsidRPr="00766B81" w:rsidRDefault="00766B81" w:rsidP="00766B81">
      <w:pPr>
        <w:numPr>
          <w:ilvl w:val="0"/>
          <w:numId w:val="2"/>
        </w:numPr>
        <w:spacing w:after="0" w:line="240" w:lineRule="auto"/>
        <w:ind w:firstLine="992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66B8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Глоссарий</w:t>
      </w:r>
    </w:p>
    <w:p w14:paraId="05A634F2" w14:textId="77777777" w:rsidR="00766B81" w:rsidRPr="00766B81" w:rsidRDefault="00766B81" w:rsidP="00766B81">
      <w:pPr>
        <w:spacing w:after="0" w:line="240" w:lineRule="auto"/>
        <w:ind w:firstLine="992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449D88B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Аутоагрессивное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 поведение – действия, направленные на нанесение какого-либо ущерба своему соматическому или психическому здоровью.</w:t>
      </w:r>
    </w:p>
    <w:p w14:paraId="300521EA" w14:textId="77777777" w:rsidR="00766B81" w:rsidRPr="00766B81" w:rsidRDefault="00766B81" w:rsidP="00766B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Аутодеструктивное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 поведение – непреднамеренные действия (преднамеренные поступки при неосознавании возможности смертельного исхода как их результата), следствием которых является физическое или психическое разрушение личности. Одна из форм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аутоагрессивного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 поведения</w:t>
      </w:r>
    </w:p>
    <w:p w14:paraId="4FF2EA8B" w14:textId="77777777" w:rsidR="00766B81" w:rsidRPr="00766B81" w:rsidRDefault="00766B81" w:rsidP="00766B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B81">
        <w:rPr>
          <w:rFonts w:ascii="Times New Roman" w:eastAsia="Calibri" w:hAnsi="Times New Roman" w:cs="Times New Roman"/>
          <w:sz w:val="28"/>
          <w:szCs w:val="28"/>
        </w:rPr>
        <w:t>Безопасная образовательная среда – целостная качественная характеристика внутренней жизни организации образования, где каждому участнику образовательного процесса гарантируется соблюдение прав и норм психолого-физической безопасности, создаются условия для индивидуального развития каждого обучающегося.</w:t>
      </w:r>
    </w:p>
    <w:p w14:paraId="351CBCD9" w14:textId="77777777" w:rsidR="00766B81" w:rsidRPr="00766B81" w:rsidRDefault="00766B81" w:rsidP="00766B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Виктимизация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 – процесс превращения лица в жертву преступного посягательства, а также результат этого процесса как в единичном, так и в массовом порядке</w:t>
      </w:r>
    </w:p>
    <w:p w14:paraId="2A85AF51" w14:textId="77777777" w:rsidR="00766B81" w:rsidRPr="00766B81" w:rsidRDefault="00766B81" w:rsidP="00766B8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Просоциальное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 поведение – действия, которые: а) имеют целью принести пользу другому человеческому существу, б) доставляют реальную пользу другому человеку (другим людям) и в) совершаются бескорыстно, исключительно из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альтуистических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 побуждений</w:t>
      </w:r>
    </w:p>
    <w:p w14:paraId="65A39223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 w:rsidRPr="00766B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Социально-эмоциональное обучение </w:t>
      </w:r>
      <w:r w:rsidRPr="00766B81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(СЭО) –</w:t>
      </w: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образовательный процесс, ориентированный на развитие навыков и компетенций, которые принципиально важны для жизненного благополучия человека. В процессе СЭО обучающиеся </w:t>
      </w:r>
      <w:r w:rsidRPr="00766B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приобретают и применяют знания, навыки и отношения для управления эмоциями и достижения личных и коллективных целей, чувствуют и проявляют сочувствие к другим, устанавливают поддерживающие отношения с окружающими. </w:t>
      </w:r>
    </w:p>
    <w:p w14:paraId="4F2A2F24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 w:rsidRPr="00766B81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Социально-эмоциональные навыки (СЭН) – это навыки, которые включают осознанность (умение распознавать свои эмоции), саморегуляцию (умение управлять своим эмоциональным состоянием), эмпатию (способность понимать сопереживать другим людям, уважать их чувства), навыки отношений (способность устанавливать и поддерживать позитивные отношения, конструктивно разрешать конфликты).</w:t>
      </w:r>
    </w:p>
    <w:p w14:paraId="205F5D89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 w:rsidRPr="00766B81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Травля (</w:t>
      </w:r>
      <w:proofErr w:type="spellStart"/>
      <w:r w:rsidRPr="00766B81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буллинг</w:t>
      </w:r>
      <w:proofErr w:type="spellEnd"/>
      <w:r w:rsidRPr="00766B81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) ребенка – систематические (два и более раза) действия унизительного характера, преследование и (или) запугивание, в том числе направленные на принуждение к совершению или отказу от совершения какого-либо действия, а равно те же действия, совершенные публично или с использованием средств массовой информации и (или) сетей телекоммуникаций (</w:t>
      </w:r>
      <w:proofErr w:type="spellStart"/>
      <w:r w:rsidRPr="00766B81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кибербуллинг</w:t>
      </w:r>
      <w:proofErr w:type="spellEnd"/>
      <w:r w:rsidRPr="00766B81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)</w:t>
      </w:r>
    </w:p>
    <w:p w14:paraId="05940200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 w:rsidRPr="00766B81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lastRenderedPageBreak/>
        <w:t>Ценностный подход в образовании – это механизм, являющийся связующим звеном между познавательным и практическим подходами; устанавливающий взаимосвязи между ценностями, социальными и культурными факторами и личностью.</w:t>
      </w:r>
    </w:p>
    <w:p w14:paraId="1A1D7A71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B81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Эмоциональный интеллект – </w:t>
      </w:r>
      <w:proofErr w:type="spellStart"/>
      <w:r w:rsidRPr="00766B81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это</w:t>
      </w:r>
      <w:r w:rsidRPr="00766B81">
        <w:rPr>
          <w:rFonts w:ascii="Times New Roman" w:eastAsia="Calibri" w:hAnsi="Times New Roman" w:cs="Times New Roman"/>
          <w:sz w:val="28"/>
          <w:szCs w:val="28"/>
        </w:rPr>
        <w:t>способность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 понимать эмоции у себя и у других, а также эмоционально адаптироваться к изменяющейся окружающей среде и изменяющимся требованиям.</w:t>
      </w:r>
    </w:p>
    <w:p w14:paraId="77EEFC9E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65E22C0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467E237" w14:textId="77777777" w:rsidR="00766B81" w:rsidRPr="00766B81" w:rsidRDefault="00766B81" w:rsidP="00766B81">
      <w:pPr>
        <w:numPr>
          <w:ilvl w:val="0"/>
          <w:numId w:val="2"/>
        </w:numPr>
        <w:spacing w:after="0" w:line="240" w:lineRule="auto"/>
        <w:ind w:left="426" w:firstLine="56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66B81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Тематика Программы</w:t>
      </w:r>
    </w:p>
    <w:p w14:paraId="205E0FE1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93F18B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Образовательная программа курсов повышения квалификации «Научно-практические основы программы профилактики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буллинга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 в организациях технического и профессионального образования» с учетом требований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послесреднего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 образования, утвержденных приказом Министра просвещения Республики Казахстан от 3 августа 2022 года № 348 и типовых учебных программ по общеобразовательным предметам, курсам по выбору и факультативам для общеобразовательных организаций, утвержденных приказом Министра образования и науки Республики Казахстан от 3 апреля 2013 года № 115. </w:t>
      </w:r>
    </w:p>
    <w:p w14:paraId="6DA65449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Новизна данного курса заключается в том, что впервые для педагогов организаций технического и профессионального образования разработана Программа, в которой реализован целостный, системный подход к профилактике травли (</w:t>
      </w:r>
      <w:proofErr w:type="spellStart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буллинга</w:t>
      </w:r>
      <w:proofErr w:type="spellEnd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 основе проектной деятельности обучающихся.</w:t>
      </w:r>
    </w:p>
    <w:p w14:paraId="20FC58DA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данной программы направлено на овладение педагогами навыками системной работы, интерактивными методами и формами педагогической деятельности по созданию благоприятного социально-психологического климата в организации технического и профессионального образования через освоение следующих аспектов Программы:  </w:t>
      </w:r>
    </w:p>
    <w:p w14:paraId="0BE95F11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- сущность понятия «травля (</w:t>
      </w:r>
      <w:proofErr w:type="spellStart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</w:t>
      </w:r>
      <w:proofErr w:type="spellEnd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)», классификация видов, причины возникновения; </w:t>
      </w:r>
    </w:p>
    <w:p w14:paraId="12F0C7AD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современные подходы к созданию условий для безопасности жизни и здоровья подростков в организациях технического и профессионального образования; </w:t>
      </w:r>
    </w:p>
    <w:p w14:paraId="3A28E9AD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компетенции педагогов в обеспечении безопасности обучающихся в организациях образования и реализации Программы профилактики травли (</w:t>
      </w:r>
      <w:proofErr w:type="spellStart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буллинга</w:t>
      </w:r>
      <w:proofErr w:type="spellEnd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организациях </w:t>
      </w:r>
      <w:proofErr w:type="spellStart"/>
      <w:r w:rsidRPr="00766B81">
        <w:rPr>
          <w:rFonts w:ascii="Times New Roman" w:eastAsia="Times New Roman" w:hAnsi="Times New Roman" w:cs="Times New Roman"/>
          <w:sz w:val="28"/>
          <w:szCs w:val="28"/>
          <w:lang w:eastAsia="x-none"/>
        </w:rPr>
        <w:t>организациях</w:t>
      </w:r>
      <w:proofErr w:type="spellEnd"/>
      <w:r w:rsidRPr="00766B8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технического и профессионального </w:t>
      </w: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«</w:t>
      </w:r>
      <w:proofErr w:type="spellStart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ДосболLIKЕ</w:t>
      </w:r>
      <w:proofErr w:type="spellEnd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E9963AB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цели и успешного решения задач курсового обучения слушатели анализируют и решают кейсы, используя новые походы к созданию необходимых условий для профилактики и противодействию травле (</w:t>
      </w:r>
      <w:proofErr w:type="spellStart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буллингу</w:t>
      </w:r>
      <w:proofErr w:type="spellEnd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организации технического и профессионального образования.</w:t>
      </w:r>
    </w:p>
    <w:p w14:paraId="6D917E72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ACC7C4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78507D" w14:textId="77777777" w:rsidR="00766B81" w:rsidRPr="00766B81" w:rsidRDefault="00766B81" w:rsidP="00766B81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66B81">
        <w:rPr>
          <w:rFonts w:ascii="Times New Roman" w:eastAsia="Calibri" w:hAnsi="Times New Roman" w:cs="Times New Roman"/>
          <w:b/>
          <w:sz w:val="28"/>
          <w:szCs w:val="28"/>
        </w:rPr>
        <w:t>Цель, задачи и ожидаемые результаты Программы</w:t>
      </w:r>
    </w:p>
    <w:p w14:paraId="0EB4C4A6" w14:textId="77777777" w:rsidR="00766B81" w:rsidRPr="00766B81" w:rsidRDefault="00766B81" w:rsidP="00766B81">
      <w:pPr>
        <w:widowControl w:val="0"/>
        <w:tabs>
          <w:tab w:val="left" w:pos="142"/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7E8DABD" w14:textId="77777777" w:rsidR="00766B81" w:rsidRPr="00766B81" w:rsidRDefault="00766B81" w:rsidP="00766B81">
      <w:pPr>
        <w:widowControl w:val="0"/>
        <w:tabs>
          <w:tab w:val="left" w:pos="142"/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Цель программы:</w:t>
      </w: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совершенствование профессиональных копетенций педагогов организаций </w:t>
      </w: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технического и профессионального</w:t>
      </w: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образования по реализации системы профилактики и эффективного противодействия травле (буллингу) в организации образования</w:t>
      </w: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проектной деятельности обучающихся</w:t>
      </w: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4B1C549C" w14:textId="77777777" w:rsidR="00766B81" w:rsidRPr="00766B81" w:rsidRDefault="00766B81" w:rsidP="00766B8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66B8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Задачи программы:</w:t>
      </w:r>
    </w:p>
    <w:p w14:paraId="18E6B73F" w14:textId="77777777" w:rsidR="00766B81" w:rsidRPr="00766B81" w:rsidRDefault="00766B81" w:rsidP="00766B81">
      <w:pPr>
        <w:widowControl w:val="0"/>
        <w:numPr>
          <w:ilvl w:val="0"/>
          <w:numId w:val="4"/>
        </w:numPr>
        <w:tabs>
          <w:tab w:val="left" w:pos="0"/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систематизировать знания слушателей о нормативно-правовых актах, регулирующих </w:t>
      </w:r>
      <w:r w:rsidRPr="00766B81">
        <w:rPr>
          <w:rFonts w:ascii="Times New Roman" w:eastAsia="Calibri" w:hAnsi="Times New Roman" w:cs="Times New Roman"/>
          <w:sz w:val="28"/>
          <w:szCs w:val="28"/>
        </w:rPr>
        <w:t>психолого-педагогическую деятельность педагогов по профилактике травли (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буллинга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>) в организации образования, о концептуальных и содержательно-методических основах программы «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ДосболLike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6610A5CE" w14:textId="77777777" w:rsidR="00766B81" w:rsidRPr="00766B81" w:rsidRDefault="00766B81" w:rsidP="00766B81">
      <w:pPr>
        <w:widowControl w:val="0"/>
        <w:numPr>
          <w:ilvl w:val="0"/>
          <w:numId w:val="4"/>
        </w:numPr>
        <w:tabs>
          <w:tab w:val="left" w:pos="0"/>
          <w:tab w:val="left" w:pos="709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развивать навыки системной работы </w:t>
      </w:r>
      <w:proofErr w:type="gramStart"/>
      <w:r w:rsidRPr="00766B81">
        <w:rPr>
          <w:rFonts w:ascii="Times New Roman" w:eastAsia="Times New Roman" w:hAnsi="Times New Roman" w:cs="Times New Roman"/>
          <w:sz w:val="28"/>
          <w:szCs w:val="28"/>
          <w:lang w:eastAsia="x-none"/>
        </w:rPr>
        <w:t>по  противодействию</w:t>
      </w:r>
      <w:proofErr w:type="gramEnd"/>
      <w:r w:rsidRPr="00766B8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травле (</w:t>
      </w:r>
      <w:proofErr w:type="spellStart"/>
      <w:r w:rsidRPr="00766B81">
        <w:rPr>
          <w:rFonts w:ascii="Times New Roman" w:eastAsia="Times New Roman" w:hAnsi="Times New Roman" w:cs="Times New Roman"/>
          <w:sz w:val="28"/>
          <w:szCs w:val="28"/>
          <w:lang w:eastAsia="x-none"/>
        </w:rPr>
        <w:t>буллингу</w:t>
      </w:r>
      <w:proofErr w:type="spellEnd"/>
      <w:r w:rsidRPr="00766B81">
        <w:rPr>
          <w:rFonts w:ascii="Times New Roman" w:eastAsia="Times New Roman" w:hAnsi="Times New Roman" w:cs="Times New Roman"/>
          <w:sz w:val="28"/>
          <w:szCs w:val="28"/>
          <w:lang w:eastAsia="x-none"/>
        </w:rPr>
        <w:t>) в организациях технического и профессионального образования;</w:t>
      </w:r>
    </w:p>
    <w:p w14:paraId="27B5B956" w14:textId="77777777" w:rsidR="00766B81" w:rsidRPr="00766B81" w:rsidRDefault="00766B81" w:rsidP="00766B81">
      <w:pPr>
        <w:numPr>
          <w:ilvl w:val="0"/>
          <w:numId w:val="4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eastAsia="x-none"/>
        </w:rPr>
        <w:t>мотивировать слушателей к созданию благоприятного социально-психологического климата в организации образования.</w:t>
      </w:r>
    </w:p>
    <w:p w14:paraId="0193E87F" w14:textId="77777777" w:rsidR="00766B81" w:rsidRPr="00766B81" w:rsidRDefault="00766B81" w:rsidP="00766B81">
      <w:pPr>
        <w:widowControl w:val="0"/>
        <w:tabs>
          <w:tab w:val="left" w:pos="1354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 w:eastAsia="ru-RU"/>
        </w:rPr>
      </w:pPr>
    </w:p>
    <w:p w14:paraId="224AF1DB" w14:textId="77777777" w:rsidR="00766B81" w:rsidRPr="00766B81" w:rsidRDefault="00766B81" w:rsidP="00766B8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kk-KZ" w:eastAsia="ru-RU"/>
        </w:rPr>
        <w:tab/>
        <w:t>Ожидаемые результаты</w:t>
      </w:r>
    </w:p>
    <w:p w14:paraId="302D2E5C" w14:textId="77777777" w:rsidR="00766B81" w:rsidRPr="00766B81" w:rsidRDefault="00766B81" w:rsidP="00766B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kk-KZ" w:eastAsia="ru-RU"/>
        </w:rPr>
        <w:tab/>
        <w:t>По окончании курса слушатели:</w:t>
      </w:r>
    </w:p>
    <w:p w14:paraId="50584F8F" w14:textId="77777777" w:rsidR="00766B81" w:rsidRPr="00766B81" w:rsidRDefault="00766B81" w:rsidP="00766B81">
      <w:pPr>
        <w:widowControl w:val="0"/>
        <w:tabs>
          <w:tab w:val="left" w:pos="0"/>
          <w:tab w:val="left" w:pos="709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1) владеют системными знаниями о нормативно-правовых актах, регулирующих </w:t>
      </w: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психолого-педагогическую деятельность педагогов по профилактике травли (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буллинга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) в организации образования</w:t>
      </w:r>
      <w:r w:rsidRPr="00766B81">
        <w:rPr>
          <w:rFonts w:ascii="Times New Roman" w:eastAsia="Calibri" w:hAnsi="Times New Roman" w:cs="Times New Roman"/>
          <w:sz w:val="28"/>
          <w:szCs w:val="28"/>
        </w:rPr>
        <w:t>, о концептуальных и содержательно-методических основах программы «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ДосболLike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66F0F1C2" w14:textId="77777777" w:rsidR="00766B81" w:rsidRPr="00766B81" w:rsidRDefault="00766B81" w:rsidP="00766B8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</w:rPr>
        <w:t>2) владеют навыками системной работы по противодействию травле (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</w:rPr>
        <w:t>буллингу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</w:rPr>
        <w:t>) в организациях</w:t>
      </w:r>
      <w:r w:rsidRPr="00766B8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proofErr w:type="spellStart"/>
      <w:r w:rsidRPr="00766B81">
        <w:rPr>
          <w:rFonts w:ascii="Times New Roman" w:eastAsia="Times New Roman" w:hAnsi="Times New Roman" w:cs="Times New Roman"/>
          <w:sz w:val="28"/>
          <w:szCs w:val="28"/>
          <w:lang w:eastAsia="x-none"/>
        </w:rPr>
        <w:t>организациях</w:t>
      </w:r>
      <w:proofErr w:type="spellEnd"/>
      <w:r w:rsidRPr="00766B8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технического и профессионального</w:t>
      </w:r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 образования;</w:t>
      </w:r>
    </w:p>
    <w:p w14:paraId="447788AD" w14:textId="77777777" w:rsidR="00766B81" w:rsidRPr="00766B81" w:rsidRDefault="00766B81" w:rsidP="00766B81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eastAsia="x-none"/>
        </w:rPr>
        <w:t>3) мотивированы к созданию благоприятного социально-психологического климата в организации образования.</w:t>
      </w:r>
    </w:p>
    <w:p w14:paraId="38C32F96" w14:textId="77777777" w:rsidR="00766B81" w:rsidRPr="00766B81" w:rsidRDefault="00766B81" w:rsidP="00766B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644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x-none"/>
        </w:rPr>
      </w:pPr>
    </w:p>
    <w:p w14:paraId="3305660F" w14:textId="77777777" w:rsidR="00766B81" w:rsidRPr="00766B81" w:rsidRDefault="00766B81" w:rsidP="00766B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644"/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x-none"/>
        </w:rPr>
      </w:pPr>
    </w:p>
    <w:p w14:paraId="71291BBF" w14:textId="77777777" w:rsidR="00766B81" w:rsidRPr="00766B81" w:rsidRDefault="00766B81" w:rsidP="00766B81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b/>
          <w:bCs/>
          <w:sz w:val="28"/>
          <w:szCs w:val="28"/>
          <w:lang w:val="x-none"/>
        </w:rPr>
        <w:t>Структура и содержание курса</w:t>
      </w:r>
    </w:p>
    <w:p w14:paraId="511A6778" w14:textId="77777777" w:rsidR="00766B81" w:rsidRPr="00766B81" w:rsidRDefault="00766B81" w:rsidP="00766B81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7D0054CF" w14:textId="77777777" w:rsidR="00766B81" w:rsidRPr="00766B81" w:rsidRDefault="00766B81" w:rsidP="00766B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Структура и содержание программы включает план программы, отражает взаимосвязь ожидаемых результатов с целями и задачами программы.</w:t>
      </w:r>
    </w:p>
    <w:p w14:paraId="10C290D3" w14:textId="77777777" w:rsidR="00766B81" w:rsidRPr="00766B81" w:rsidRDefault="00766B81" w:rsidP="00766B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Программа состоит из 5 модулей:</w:t>
      </w:r>
    </w:p>
    <w:p w14:paraId="133A9971" w14:textId="77777777" w:rsidR="00766B81" w:rsidRPr="00766B81" w:rsidRDefault="00766B81" w:rsidP="00766B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1) Нормативно-правовой модуль</w:t>
      </w:r>
    </w:p>
    <w:p w14:paraId="4A1D2CA9" w14:textId="77777777" w:rsidR="00766B81" w:rsidRPr="00766B81" w:rsidRDefault="00766B81" w:rsidP="00766B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2) Организационно-управленческий модуль</w:t>
      </w:r>
    </w:p>
    <w:p w14:paraId="5C473A77" w14:textId="77777777" w:rsidR="00766B81" w:rsidRPr="00766B81" w:rsidRDefault="00766B81" w:rsidP="00766B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3) Содержательно-методический модуль</w:t>
      </w:r>
    </w:p>
    <w:p w14:paraId="339AD6BA" w14:textId="77777777" w:rsidR="00766B81" w:rsidRPr="00766B81" w:rsidRDefault="00766B81" w:rsidP="00766B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4) Вариативный модуль</w:t>
      </w:r>
    </w:p>
    <w:p w14:paraId="562C5BD6" w14:textId="77777777" w:rsidR="00766B81" w:rsidRPr="00766B81" w:rsidRDefault="00766B81" w:rsidP="00766B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5) Оценочно-результативный модуль.</w:t>
      </w:r>
    </w:p>
    <w:p w14:paraId="7ECBF868" w14:textId="77777777" w:rsidR="00766B81" w:rsidRPr="00766B81" w:rsidRDefault="00766B81" w:rsidP="00766B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 xml:space="preserve">Модули направлены на развитие психолого-педагогических компетенций педагогов организаций </w:t>
      </w: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технического и профессионального</w:t>
      </w:r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образования по профилактике травли (</w:t>
      </w:r>
      <w:proofErr w:type="spellStart"/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буллинга</w:t>
      </w:r>
      <w:proofErr w:type="spellEnd"/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).</w:t>
      </w:r>
    </w:p>
    <w:p w14:paraId="72059B8C" w14:textId="77777777" w:rsidR="00766B81" w:rsidRPr="00766B81" w:rsidRDefault="00766B81" w:rsidP="00766B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Нормативно-правовой модуль</w:t>
      </w:r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позволит слушателям ознакомиться с актуальностью, целью, задачами и ожидаемыми результатами курса; нормативно-правовыми актами, регламентирующими деятельность педагогов организаций </w:t>
      </w: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технического и профессионального</w:t>
      </w:r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образования по профилактике травли (</w:t>
      </w:r>
      <w:proofErr w:type="spellStart"/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буллинга</w:t>
      </w:r>
      <w:proofErr w:type="spellEnd"/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) подростков в соответствии с законодательством Республики Казахстан. Раскрывается понятие «безопасность» как основа качественного образования в организациях технического и профессионального образования, роль </w:t>
      </w:r>
      <w:proofErr w:type="spellStart"/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антибуллинговой</w:t>
      </w:r>
      <w:proofErr w:type="spellEnd"/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команды в создании безопасной среды в организациях образования. </w:t>
      </w: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Анализируются ц</w:t>
      </w:r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енностно-целевые ориентиры содержания программы профилактики </w:t>
      </w:r>
      <w:proofErr w:type="spellStart"/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буллинга</w:t>
      </w:r>
      <w:proofErr w:type="spellEnd"/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в организациях </w:t>
      </w:r>
      <w:proofErr w:type="spellStart"/>
      <w:r w:rsidRPr="00766B81">
        <w:rPr>
          <w:rFonts w:ascii="Times New Roman" w:eastAsia="Times New Roman" w:hAnsi="Times New Roman" w:cs="Times New Roman"/>
          <w:sz w:val="28"/>
          <w:szCs w:val="28"/>
          <w:lang w:eastAsia="x-none"/>
        </w:rPr>
        <w:t>организациях</w:t>
      </w:r>
      <w:proofErr w:type="spellEnd"/>
      <w:r w:rsidRPr="00766B8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технического и профессионального </w:t>
      </w:r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образования «</w:t>
      </w:r>
      <w:proofErr w:type="spellStart"/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ДосболLike</w:t>
      </w:r>
      <w:proofErr w:type="spellEnd"/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».</w:t>
      </w:r>
    </w:p>
    <w:p w14:paraId="5C2D4E1B" w14:textId="77777777" w:rsidR="00766B81" w:rsidRPr="00766B81" w:rsidRDefault="00766B81" w:rsidP="00766B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Практическая часть модуля посвящена решению кейс-задания с использованием содержания нормативно-правовых актов. Предусмотрено анкетирование с целью выявления уровня готовности слушателей к изучению курса.</w:t>
      </w:r>
    </w:p>
    <w:p w14:paraId="511A5293" w14:textId="77777777" w:rsidR="00766B81" w:rsidRPr="00766B81" w:rsidRDefault="00766B81" w:rsidP="00766B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66B81">
        <w:rPr>
          <w:rFonts w:ascii="Times New Roman" w:eastAsia="Calibri" w:hAnsi="Times New Roman" w:cs="Times New Roman"/>
          <w:bCs/>
          <w:sz w:val="28"/>
          <w:szCs w:val="28"/>
        </w:rPr>
        <w:t xml:space="preserve">В рамках </w:t>
      </w:r>
      <w:r w:rsidRPr="00766B8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организационно-управленческого модуля </w:t>
      </w:r>
      <w:r w:rsidRPr="00766B81">
        <w:rPr>
          <w:rFonts w:ascii="Times New Roman" w:eastAsia="Calibri" w:hAnsi="Times New Roman" w:cs="Times New Roman"/>
          <w:sz w:val="28"/>
          <w:szCs w:val="28"/>
        </w:rPr>
        <w:t>рассматриваются вопросы планирования деятельности организации образования,</w:t>
      </w:r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создания целостной системы противодействия травле/</w:t>
      </w:r>
      <w:proofErr w:type="spellStart"/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буллингу</w:t>
      </w:r>
      <w:proofErr w:type="spellEnd"/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</w:t>
      </w:r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диагностики и мониторинга ее эффективности, организации обучения сотрудников. </w:t>
      </w:r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Раскрывается важность социального партнерства с неправительственными организациями, творческими союзами, квалифицированными экспертами, родителями и т.д. </w:t>
      </w:r>
    </w:p>
    <w:p w14:paraId="79DEB966" w14:textId="77777777" w:rsidR="00766B81" w:rsidRPr="00766B81" w:rsidRDefault="00766B81" w:rsidP="00766B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 рамках </w:t>
      </w:r>
      <w:r w:rsidRPr="00766B8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содержательно-методического модуля</w:t>
      </w:r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слушатели рассмотрят стратегии организации образования по профилактике травли (</w:t>
      </w:r>
      <w:proofErr w:type="spellStart"/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буллинга</w:t>
      </w:r>
      <w:proofErr w:type="spellEnd"/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 в среде обучающихся через вопросы: 1) создание благоприятного социально-психологического климата в организации образования: методы и приемы развития социально-эмоциональных навыков педагогов и обучающихся, использование проектной деятельности как эффективного инструмента социально-эмоционального обучения; потенциал студенческого самоуправления в противодействии травле (</w:t>
      </w:r>
      <w:proofErr w:type="spellStart"/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буллингу</w:t>
      </w:r>
      <w:proofErr w:type="spellEnd"/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); 2) активное реагирование на конкретные ситуации травли (</w:t>
      </w:r>
      <w:proofErr w:type="spellStart"/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буллинга</w:t>
      </w:r>
      <w:proofErr w:type="spellEnd"/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); профориентация как инструмент поддержки уязвимых обучающихся и профилактики травли в организациях технического и профессионального образования.</w:t>
      </w:r>
    </w:p>
    <w:p w14:paraId="707B82C0" w14:textId="77777777" w:rsidR="00766B81" w:rsidRPr="00766B81" w:rsidRDefault="00766B81" w:rsidP="00766B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 целью достижения эффективности обучения применяются разнообразные виды практической деятельности слушателей: тренинги, мастер-классы, круглые столы, деловые игры, методы проектирования и др.  Предусмотрено практическое погружение слушателей в рефлексивную деятельность, создание условий для проявления личной позиции, широкого обмена мнениями.</w:t>
      </w:r>
    </w:p>
    <w:p w14:paraId="4D53F3F7" w14:textId="77777777" w:rsidR="00766B81" w:rsidRPr="00766B81" w:rsidRDefault="00766B81" w:rsidP="00766B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Вариативный модуль</w:t>
      </w:r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разработан с целью углубления представлений слушателей о путях</w:t>
      </w:r>
      <w:r w:rsidRPr="00766B81">
        <w:rPr>
          <w:rFonts w:ascii="Calibri" w:eastAsia="Calibri" w:hAnsi="Calibri" w:cs="Times New Roman"/>
        </w:rPr>
        <w:t xml:space="preserve"> </w:t>
      </w:r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интеграции профилактики </w:t>
      </w:r>
      <w:proofErr w:type="spellStart"/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буллинга</w:t>
      </w:r>
      <w:proofErr w:type="spellEnd"/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в предметное </w:t>
      </w:r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обучение и производственную практику и развития культуры нулевой терпимости к травле (</w:t>
      </w:r>
      <w:proofErr w:type="spellStart"/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буллингу</w:t>
      </w:r>
      <w:proofErr w:type="spellEnd"/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 обучающихся в учебно-воспитательном процессе организации образования.</w:t>
      </w:r>
    </w:p>
    <w:p w14:paraId="28C31A15" w14:textId="77777777" w:rsidR="00766B81" w:rsidRPr="00766B81" w:rsidRDefault="00766B81" w:rsidP="00766B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Назначение </w:t>
      </w:r>
      <w:r w:rsidRPr="00766B8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оценочно-результативного модуля</w:t>
      </w:r>
      <w:r w:rsidRPr="00766B8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– выявление эффективности освоения курса, определение готовности слушателей к созданию благоприятного социально-психологического климата в организации образования.</w:t>
      </w:r>
    </w:p>
    <w:p w14:paraId="5FCC58D1" w14:textId="77777777" w:rsidR="00766B81" w:rsidRPr="00766B81" w:rsidRDefault="00766B81" w:rsidP="00766B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3D7824D0" w14:textId="77777777" w:rsidR="00766B81" w:rsidRPr="00766B81" w:rsidRDefault="00766B81" w:rsidP="00766B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Учебно-тематический план курса очного обучения</w:t>
      </w:r>
    </w:p>
    <w:p w14:paraId="45292610" w14:textId="77777777" w:rsidR="00766B81" w:rsidRPr="00766B81" w:rsidRDefault="00766B81" w:rsidP="00766B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A6203C" w14:textId="77777777" w:rsidR="00766B81" w:rsidRPr="00766B81" w:rsidRDefault="00766B81" w:rsidP="00766B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Учебно-тематический план раскрывает темы </w:t>
      </w:r>
      <w:r w:rsidRPr="00766B81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и формы проведения учебных </w:t>
      </w:r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>занятий</w:t>
      </w:r>
      <w:r w:rsidRPr="00766B81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, </w:t>
      </w:r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>количеств</w:t>
      </w:r>
      <w:r w:rsidRPr="00766B81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о</w:t>
      </w:r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часов, предусмотренных на их изучение.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6"/>
        <w:gridCol w:w="6331"/>
        <w:gridCol w:w="506"/>
        <w:gridCol w:w="790"/>
        <w:gridCol w:w="506"/>
        <w:gridCol w:w="506"/>
      </w:tblGrid>
      <w:tr w:rsidR="00766B81" w:rsidRPr="00766B81" w14:paraId="1A0BE051" w14:textId="77777777" w:rsidTr="00EF7FC9">
        <w:trPr>
          <w:cantSplit/>
          <w:trHeight w:val="2219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F7144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924E1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Тематика занятий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08A8AA2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Лекция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994488C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</w:t>
            </w:r>
          </w:p>
          <w:p w14:paraId="58B00D68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4FF33DB" w14:textId="77777777" w:rsidR="00766B81" w:rsidRPr="00766B81" w:rsidRDefault="00766B81" w:rsidP="00766B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Мини-презентация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D755A08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766B81" w:rsidRPr="00766B81" w14:paraId="6D13720E" w14:textId="77777777" w:rsidTr="00EF7FC9">
        <w:trPr>
          <w:trHeight w:val="121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93D32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D82B9" w14:textId="77777777" w:rsidR="00766B81" w:rsidRPr="00766B81" w:rsidRDefault="00766B81" w:rsidP="00766B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Номативно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-правовой м</w:t>
            </w: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одуль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4ACF20F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CF1738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BA9D2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A2BCAE5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766B81" w:rsidRPr="00766B81" w14:paraId="23D1908F" w14:textId="77777777" w:rsidTr="00EF7FC9">
        <w:trPr>
          <w:trHeight w:val="70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B6C23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047AB" w14:textId="77777777" w:rsidR="00766B81" w:rsidRPr="00766B81" w:rsidRDefault="00766B81" w:rsidP="00766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Актуальность, цель, задачи, ожидаемые результаты курса.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Правовые аспекты профилактики 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буллинга</w:t>
            </w:r>
            <w:proofErr w:type="spellEnd"/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80A3381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A12B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41EF7F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28DC529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766B81" w:rsidRPr="00766B81" w14:paraId="292B49EE" w14:textId="77777777" w:rsidTr="00EF7FC9">
        <w:trPr>
          <w:trHeight w:val="70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38F8C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1.2  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6C048" w14:textId="77777777" w:rsidR="00766B81" w:rsidRPr="00766B81" w:rsidRDefault="00766B81" w:rsidP="00766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Международный и казахстанский опыт профилактики травли(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буллинга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детей 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CB5C81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88C3D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18F605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6A31361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766B81" w:rsidRPr="00766B81" w14:paraId="366DA4AA" w14:textId="77777777" w:rsidTr="00EF7FC9">
        <w:trPr>
          <w:trHeight w:val="70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FF331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1.3 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1A6CB" w14:textId="77777777" w:rsidR="00766B81" w:rsidRPr="00766B81" w:rsidRDefault="00766B81" w:rsidP="00766B8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Безопасность в организациях технического и профессионального образования как основа качественного образования. Решение кейс-заданий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DC8ADA8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BB063C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EAFD8C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50D9DDB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766B81" w:rsidRPr="00766B81" w14:paraId="21BF9A00" w14:textId="77777777" w:rsidTr="00EF7FC9">
        <w:trPr>
          <w:trHeight w:val="70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2D9E3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1.4 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DA1EC" w14:textId="77777777" w:rsidR="00766B81" w:rsidRPr="00766B81" w:rsidRDefault="00766B81" w:rsidP="00766B8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 «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ДосболLIKE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»: цели, структура, ценности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EB9A703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48F47C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D7FD14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914E5C6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766B81" w:rsidRPr="00766B81" w14:paraId="200D9419" w14:textId="77777777" w:rsidTr="00EF7FC9">
        <w:trPr>
          <w:trHeight w:val="70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3A6E6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6A889" w14:textId="77777777" w:rsidR="00766B81" w:rsidRPr="00766B81" w:rsidRDefault="00766B81" w:rsidP="00766B8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Методологические основы программы профилактики 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буллинга</w:t>
            </w:r>
            <w:proofErr w:type="spellEnd"/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39C6796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23EBAD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927950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D44B62D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766B81" w:rsidRPr="00766B81" w14:paraId="18B8E79D" w14:textId="77777777" w:rsidTr="00EF7FC9">
        <w:trPr>
          <w:trHeight w:val="70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73BF4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3D44E" w14:textId="77777777" w:rsidR="00766B81" w:rsidRPr="00766B81" w:rsidRDefault="00766B81" w:rsidP="00766B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Организационно-управленческий модуль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9B4BE48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5F49311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BAD4E1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485B68D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</w:tr>
      <w:tr w:rsidR="00766B81" w:rsidRPr="00766B81" w14:paraId="13715A79" w14:textId="77777777" w:rsidTr="00EF7FC9">
        <w:trPr>
          <w:trHeight w:val="70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A21D8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2.1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10A9A" w14:textId="77777777" w:rsidR="00766B81" w:rsidRPr="00766B81" w:rsidRDefault="00766B81" w:rsidP="00766B81">
            <w:pPr>
              <w:shd w:val="clear" w:color="auto" w:fill="FFFFFF"/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x-none"/>
              </w:rPr>
            </w:pPr>
            <w:r w:rsidRPr="00766B81">
              <w:rPr>
                <w:rFonts w:ascii="Times New Roman" w:eastAsia="Calibri" w:hAnsi="Times New Roman" w:cs="Times New Roman"/>
                <w:bCs/>
                <w:sz w:val="28"/>
                <w:szCs w:val="28"/>
                <w:lang w:val="x-none"/>
              </w:rPr>
              <w:t xml:space="preserve">Создание системы профилактики и </w:t>
            </w:r>
            <w:r w:rsidRPr="00766B81">
              <w:rPr>
                <w:rFonts w:ascii="Times New Roman" w:eastAsia="Calibri" w:hAnsi="Times New Roman" w:cs="Times New Roman"/>
                <w:sz w:val="28"/>
                <w:szCs w:val="28"/>
                <w:lang w:val="x-none"/>
              </w:rPr>
              <w:t>эффективного противодействия травле/</w:t>
            </w:r>
            <w:proofErr w:type="spellStart"/>
            <w:r w:rsidRPr="00766B81">
              <w:rPr>
                <w:rFonts w:ascii="Times New Roman" w:eastAsia="Calibri" w:hAnsi="Times New Roman" w:cs="Times New Roman"/>
                <w:sz w:val="28"/>
                <w:szCs w:val="28"/>
                <w:lang w:val="x-none"/>
              </w:rPr>
              <w:t>буллингу</w:t>
            </w:r>
            <w:proofErr w:type="spellEnd"/>
            <w:r w:rsidRPr="00766B81">
              <w:rPr>
                <w:rFonts w:ascii="Times New Roman" w:eastAsia="Calibri" w:hAnsi="Times New Roman" w:cs="Times New Roman"/>
                <w:sz w:val="28"/>
                <w:szCs w:val="28"/>
                <w:lang w:val="x-none"/>
              </w:rPr>
              <w:t xml:space="preserve"> в </w:t>
            </w:r>
            <w:r w:rsidRPr="00766B81">
              <w:rPr>
                <w:rFonts w:ascii="Times New Roman" w:eastAsia="Calibri" w:hAnsi="Times New Roman" w:cs="Times New Roman"/>
                <w:sz w:val="28"/>
                <w:szCs w:val="28"/>
              </w:rPr>
              <w:t>колледже</w:t>
            </w:r>
            <w:r w:rsidRPr="00766B81">
              <w:rPr>
                <w:rFonts w:ascii="Times New Roman" w:eastAsia="Calibri" w:hAnsi="Times New Roman" w:cs="Times New Roman"/>
                <w:bCs/>
                <w:sz w:val="28"/>
                <w:szCs w:val="28"/>
                <w:lang w:val="x-none"/>
              </w:rPr>
              <w:t>. Планирование деятельности организации образования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4D07316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BDBF539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5B6A92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E1414DD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766B81" w:rsidRPr="00766B81" w14:paraId="3D631068" w14:textId="77777777" w:rsidTr="00EF7FC9">
        <w:trPr>
          <w:trHeight w:val="70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A894EB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2.2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5E7B8" w14:textId="77777777" w:rsidR="00766B81" w:rsidRPr="00766B81" w:rsidRDefault="00766B81" w:rsidP="00766B81">
            <w:pPr>
              <w:shd w:val="clear" w:color="auto" w:fill="FFFFFF"/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x-none"/>
              </w:rPr>
            </w:pPr>
            <w:r w:rsidRPr="00766B81">
              <w:rPr>
                <w:rFonts w:ascii="Times New Roman" w:eastAsia="Calibri" w:hAnsi="Times New Roman" w:cs="Times New Roman"/>
                <w:bCs/>
                <w:sz w:val="28"/>
                <w:szCs w:val="28"/>
                <w:lang w:val="x-none"/>
              </w:rPr>
              <w:t xml:space="preserve">Работа </w:t>
            </w:r>
            <w:proofErr w:type="spellStart"/>
            <w:r w:rsidRPr="00766B81">
              <w:rPr>
                <w:rFonts w:ascii="Times New Roman" w:eastAsia="Calibri" w:hAnsi="Times New Roman" w:cs="Times New Roman"/>
                <w:bCs/>
                <w:sz w:val="28"/>
                <w:szCs w:val="28"/>
                <w:lang w:val="x-none"/>
              </w:rPr>
              <w:t>антибуллинговой</w:t>
            </w:r>
            <w:proofErr w:type="spellEnd"/>
            <w:r w:rsidRPr="00766B81">
              <w:rPr>
                <w:rFonts w:ascii="Times New Roman" w:eastAsia="Calibri" w:hAnsi="Times New Roman" w:cs="Times New Roman"/>
                <w:bCs/>
                <w:sz w:val="28"/>
                <w:szCs w:val="28"/>
                <w:lang w:val="x-none"/>
              </w:rPr>
              <w:t xml:space="preserve"> команды</w:t>
            </w:r>
            <w:r w:rsidRPr="00766B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организации технического и профессионального образования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774A7E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71BD02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6CCBAB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DCE4613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766B81" w:rsidRPr="00766B81" w14:paraId="626BDE29" w14:textId="77777777" w:rsidTr="00EF7FC9">
        <w:trPr>
          <w:trHeight w:val="70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946E4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2.3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15BE3" w14:textId="77777777" w:rsidR="00766B81" w:rsidRPr="00766B81" w:rsidRDefault="00766B81" w:rsidP="00766B81">
            <w:pPr>
              <w:shd w:val="clear" w:color="auto" w:fill="FFFFFF"/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66B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Организация системного обучения по профилактике и противодействию травли/ </w:t>
            </w:r>
            <w:proofErr w:type="spellStart"/>
            <w:r w:rsidRPr="00766B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буллинга</w:t>
            </w:r>
            <w:proofErr w:type="spellEnd"/>
            <w:r w:rsidRPr="00766B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обучающихся, педагогов, сотрудников, родителей. </w:t>
            </w: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Социальное партнерство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04F031C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2371586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41930A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CB2CCE9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766B81" w:rsidRPr="00766B81" w14:paraId="3A2A020A" w14:textId="77777777" w:rsidTr="00EF7FC9">
        <w:trPr>
          <w:trHeight w:val="70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AABA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2.4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0879F" w14:textId="77777777" w:rsidR="00766B81" w:rsidRPr="00766B81" w:rsidRDefault="00766B81" w:rsidP="00766B81">
            <w:pPr>
              <w:shd w:val="clear" w:color="auto" w:fill="FFFFFF"/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66B81">
              <w:rPr>
                <w:rFonts w:ascii="Times New Roman" w:eastAsia="Calibri" w:hAnsi="Times New Roman" w:cs="Times New Roman"/>
                <w:sz w:val="28"/>
                <w:szCs w:val="28"/>
                <w:lang w:val="x-none"/>
              </w:rPr>
              <w:t>Медиация как альтернативный способ разрешения споров</w:t>
            </w:r>
            <w:r w:rsidRPr="00766B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766B81">
              <w:rPr>
                <w:rFonts w:ascii="Times New Roman" w:eastAsia="Calibri" w:hAnsi="Times New Roman" w:cs="Times New Roman"/>
                <w:sz w:val="28"/>
                <w:szCs w:val="28"/>
              </w:rPr>
              <w:t>организции</w:t>
            </w:r>
            <w:proofErr w:type="spellEnd"/>
            <w:r w:rsidRPr="00766B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технического и профессионального образования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99FC7BC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1BE637F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FBBDB3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7A96F91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766B81" w:rsidRPr="00766B81" w14:paraId="3A93C62B" w14:textId="77777777" w:rsidTr="00EF7FC9">
        <w:trPr>
          <w:trHeight w:val="70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D16EA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2.5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514AE" w14:textId="77777777" w:rsidR="00766B81" w:rsidRPr="00766B81" w:rsidRDefault="00766B81" w:rsidP="00766B8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Диагностика и мониторинг как условие обеспечения эффективности профилактики и 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противодействия травле/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буллингу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организации 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 xml:space="preserve">организациях технического и профессионального 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образования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57732D9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8E68E4B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ED9674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8B1DDB8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766B81" w:rsidRPr="00766B81" w14:paraId="1D17B0D9" w14:textId="77777777" w:rsidTr="00EF7FC9">
        <w:trPr>
          <w:trHeight w:val="70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62FCB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2.6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6639" w14:textId="77777777" w:rsidR="00766B81" w:rsidRPr="00766B81" w:rsidRDefault="00766B81" w:rsidP="00766B8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Использование возможностей интернет-ресурсов в организации профилактики и 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противодействия травле/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буллингу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организации образования</w:t>
            </w: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: социальные сети, онлайн-конференции, 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гугл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-опрос, чаты, каналы и т.д. Разработка 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медиаплана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 Презентация результатов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D26CA1" w14:textId="77777777" w:rsidR="00766B81" w:rsidRPr="00766B81" w:rsidRDefault="00766B81" w:rsidP="00766B81">
            <w:pPr>
              <w:spacing w:after="200" w:line="276" w:lineRule="auto"/>
              <w:rPr>
                <w:rFonts w:ascii="Calibri" w:eastAsia="Times New Roman" w:hAnsi="Calibri" w:cs="Times New Roman"/>
                <w:b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9E20C0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5B2B6F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9E1852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766B81" w:rsidRPr="00766B81" w14:paraId="47352DAC" w14:textId="77777777" w:rsidTr="00EF7FC9">
        <w:trPr>
          <w:trHeight w:val="231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82B02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6ABB7" w14:textId="77777777" w:rsidR="00766B81" w:rsidRPr="00766B81" w:rsidRDefault="00766B81" w:rsidP="00766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Содержательно-методический </w:t>
            </w: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модуль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1B669F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E0C0472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134979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4F6B2C6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766B81" w:rsidRPr="00766B81" w14:paraId="54D3F9B8" w14:textId="77777777" w:rsidTr="00EF7FC9">
        <w:trPr>
          <w:trHeight w:val="263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5EDDC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2EA9C" w14:textId="77777777" w:rsidR="00766B81" w:rsidRPr="00766B81" w:rsidRDefault="00766B81" w:rsidP="00766B8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Создание благоприятного социально-психологического климата в организации образования как основное условие профилактики травли (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буллинга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): роль каждого члена коллектива, влияние стиля руководства  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68F4CC6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2810333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648900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DE8BE29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766B81" w:rsidRPr="00766B81" w14:paraId="1CCD2914" w14:textId="77777777" w:rsidTr="00EF7FC9">
        <w:trPr>
          <w:trHeight w:val="263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FE4FA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0428E" w14:textId="77777777" w:rsidR="00766B81" w:rsidRPr="00766B81" w:rsidRDefault="00766B81" w:rsidP="00766B8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Развитие социально-эмоциональных навыков педагогов 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4262576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67824F0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2DFBCD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121E7F9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766B81" w:rsidRPr="00766B81" w14:paraId="3A857415" w14:textId="77777777" w:rsidTr="00EF7FC9">
        <w:trPr>
          <w:trHeight w:val="263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DB425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494AE" w14:textId="77777777" w:rsidR="00766B81" w:rsidRPr="00766B81" w:rsidRDefault="00766B81" w:rsidP="00766B8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социально-эмоциональных навыков обучающихся как основа профилактики и противодействия травле (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буллингу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328BB9E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CB25F28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F97BAB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B0A0598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766B81" w:rsidRPr="00766B81" w14:paraId="2E3F466F" w14:textId="77777777" w:rsidTr="00EF7FC9">
        <w:trPr>
          <w:trHeight w:val="263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17A1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6E58B3" w14:textId="77777777" w:rsidR="00766B81" w:rsidRPr="00766B81" w:rsidRDefault="00766B81" w:rsidP="00766B8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Развитие жизнестойкости у 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обучающихся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как способности преодолевать трудные и опасные ситуации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4DA35E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812CE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A49F5F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0829FF6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766B81" w:rsidRPr="00766B81" w14:paraId="40083A01" w14:textId="77777777" w:rsidTr="00EF7FC9">
        <w:trPr>
          <w:trHeight w:val="263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DE549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20DD5" w14:textId="77777777" w:rsidR="00766B81" w:rsidRPr="00766B81" w:rsidRDefault="00766B81" w:rsidP="00766B8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Профилактика виктимности как готовности личности противостоять агрессии.</w:t>
            </w:r>
            <w:r w:rsidRPr="00766B8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Ассертивность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как фактор успешной адаптации к жизненным ситуациям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9695A2D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B55A39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53096E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59DC129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766B81" w:rsidRPr="00766B81" w14:paraId="08476D33" w14:textId="77777777" w:rsidTr="00EF7FC9">
        <w:trPr>
          <w:trHeight w:val="263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618CD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21B2E" w14:textId="77777777" w:rsidR="00766B81" w:rsidRPr="00766B81" w:rsidRDefault="00766B81" w:rsidP="00766B8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и приемы развития социально-эмоциональных навыков личности в их взаимосвязи (упражнения, тренинговые задания, дискуссия).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A9A215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BBC889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08FF7D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F3E68CE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766B81" w:rsidRPr="00766B81" w14:paraId="26887B07" w14:textId="77777777" w:rsidTr="00EF7FC9">
        <w:trPr>
          <w:trHeight w:val="263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4E025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7C223" w14:textId="77777777" w:rsidR="00766B81" w:rsidRPr="00766B81" w:rsidRDefault="00766B81" w:rsidP="00766B8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Проектная деятельность как системообразующий компонент организации обучения обучающихся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D2F7243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03F3B01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C7447E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B9B794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766B81" w:rsidRPr="00766B81" w14:paraId="385D3A28" w14:textId="77777777" w:rsidTr="00EF7FC9">
        <w:trPr>
          <w:trHeight w:val="263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740A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3.8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7BD3" w14:textId="77777777" w:rsidR="00766B81" w:rsidRPr="00766B81" w:rsidRDefault="00766B81" w:rsidP="00766B8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Реагирование на ситуации травли (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буллинга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в 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 xml:space="preserve">организациях технического и профессионального 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образования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54F1F7A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7774C49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B65280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B87EB5D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766B81" w:rsidRPr="00766B81" w14:paraId="4C12C9E8" w14:textId="77777777" w:rsidTr="00EF7FC9">
        <w:trPr>
          <w:trHeight w:val="263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F588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3.9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45CEB" w14:textId="77777777" w:rsidR="00766B81" w:rsidRPr="00766B81" w:rsidRDefault="00766B81" w:rsidP="00766B8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Потенциал студенческого самоуправления в профилактике и противодействии травле (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буллингу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) подростков 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75D5640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C2958B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EFA320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D51F436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766B81" w:rsidRPr="00766B81" w14:paraId="05072156" w14:textId="77777777" w:rsidTr="00EF7FC9">
        <w:trPr>
          <w:trHeight w:val="263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A0BA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3.10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B213" w14:textId="77777777" w:rsidR="00766B81" w:rsidRPr="00766B81" w:rsidRDefault="00766B81" w:rsidP="00766B8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Профориентация как инструмент поддержки уязвимых обучающихся и профилактики травли в организациях технического и профессионального образования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5AE46B6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DB9CB8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180833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FF5FB2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766B81" w:rsidRPr="00766B81" w14:paraId="1D0C68E8" w14:textId="77777777" w:rsidTr="00EF7FC9">
        <w:trPr>
          <w:trHeight w:val="263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68268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15C965" w14:textId="77777777" w:rsidR="00766B81" w:rsidRPr="00766B81" w:rsidRDefault="00766B81" w:rsidP="00766B8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x-none"/>
              </w:rPr>
            </w:pPr>
            <w:r w:rsidRPr="00766B81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val="x-none"/>
              </w:rPr>
              <w:t>Вариативный модуль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8DBD3AC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45F39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D60392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453C72B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766B81" w:rsidRPr="00766B81" w14:paraId="6E26EB30" w14:textId="77777777" w:rsidTr="00EF7FC9">
        <w:trPr>
          <w:trHeight w:val="263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14D2C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A5000" w14:textId="77777777" w:rsidR="00766B81" w:rsidRPr="00766B81" w:rsidRDefault="00766B81" w:rsidP="00766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Интеграция профилактики 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буллинга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предметное обучение в 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 xml:space="preserve">организациях технического и профессионального 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образования и производственную практику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FBE09F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E52D0D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FE305A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91C45D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66B81" w:rsidRPr="00766B81" w14:paraId="40EFD0DA" w14:textId="77777777" w:rsidTr="00EF7FC9">
        <w:trPr>
          <w:trHeight w:val="263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9949C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4.2 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70E64" w14:textId="77777777" w:rsidR="00766B81" w:rsidRPr="00766B81" w:rsidRDefault="00766B81" w:rsidP="00766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Формирование </w:t>
            </w:r>
            <w:r w:rsidRPr="00766B8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культуры нулевой терпимости к травле (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буллингу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) ребенка в системе дополнительного образования 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 xml:space="preserve">организаций технического и профессионального 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образования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A01DD8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A5C9B3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37B6E2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6FFAA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66B81" w:rsidRPr="00766B81" w14:paraId="7BC8D220" w14:textId="77777777" w:rsidTr="00EF7FC9">
        <w:trPr>
          <w:trHeight w:val="263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C2285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534A9" w14:textId="77777777" w:rsidR="00766B81" w:rsidRPr="00766B81" w:rsidRDefault="00766B81" w:rsidP="00766B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Оценочно-результативный модуль</w:t>
            </w:r>
          </w:p>
        </w:tc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322A42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8C1159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2826855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FE97F63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766B81" w:rsidRPr="00766B81" w14:paraId="7296A2F1" w14:textId="77777777" w:rsidTr="00EF7FC9">
        <w:trPr>
          <w:trHeight w:val="263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21BAC" w14:textId="77777777" w:rsidR="00766B81" w:rsidRPr="00766B81" w:rsidRDefault="00766B81" w:rsidP="00766B8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C6DAD" w14:textId="77777777" w:rsidR="00766B81" w:rsidRPr="00766B81" w:rsidRDefault="00766B81" w:rsidP="00766B8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Защита итогового проекта (продукта). Презентация в разных форматах: 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/>
              </w:rPr>
              <w:t>TEDex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, защита проекта, 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сторителлинг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.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E857AB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82273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ECE5BD5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A5F436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66B81" w:rsidRPr="00766B81" w14:paraId="07BBA6FB" w14:textId="77777777" w:rsidTr="00EF7FC9">
        <w:trPr>
          <w:trHeight w:val="265"/>
        </w:trPr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5E3E6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4BB35" w14:textId="77777777" w:rsidR="00766B81" w:rsidRPr="00766B81" w:rsidRDefault="00766B81" w:rsidP="00766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EB320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AA86B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45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18BE9E3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87B3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80</w:t>
            </w:r>
          </w:p>
        </w:tc>
      </w:tr>
    </w:tbl>
    <w:p w14:paraId="45018EED" w14:textId="77777777" w:rsidR="00766B81" w:rsidRPr="00766B81" w:rsidRDefault="00766B81" w:rsidP="00766B81">
      <w:pPr>
        <w:tabs>
          <w:tab w:val="left" w:pos="0"/>
          <w:tab w:val="left" w:pos="563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D4E639" w14:textId="77777777" w:rsidR="00766B81" w:rsidRPr="00766B81" w:rsidRDefault="00766B81" w:rsidP="00766B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Учебно-тематический план курса дистанционного обучения</w:t>
      </w:r>
    </w:p>
    <w:p w14:paraId="6D910786" w14:textId="77777777" w:rsidR="00766B81" w:rsidRPr="00766B81" w:rsidRDefault="00766B81" w:rsidP="00766B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515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6"/>
        <w:gridCol w:w="6466"/>
        <w:gridCol w:w="506"/>
        <w:gridCol w:w="735"/>
        <w:gridCol w:w="550"/>
        <w:gridCol w:w="672"/>
      </w:tblGrid>
      <w:tr w:rsidR="00766B81" w:rsidRPr="00766B81" w14:paraId="743FC68A" w14:textId="77777777" w:rsidTr="00EF7FC9">
        <w:trPr>
          <w:cantSplit/>
          <w:trHeight w:val="2200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A9251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C2A55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Тематика занятий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C60D0ED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Вебинар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393BE9F7" w14:textId="77777777" w:rsidR="00766B81" w:rsidRPr="00766B81" w:rsidRDefault="00766B81" w:rsidP="00766B8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Самостоятельное 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слушателя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A8B88B7" w14:textId="77777777" w:rsidR="00766B81" w:rsidRPr="00766B81" w:rsidRDefault="00766B81" w:rsidP="00766B8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Мини-презентация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608A21B" w14:textId="77777777" w:rsidR="00766B81" w:rsidRPr="00766B81" w:rsidRDefault="00766B81" w:rsidP="00766B8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Всего</w:t>
            </w:r>
          </w:p>
        </w:tc>
      </w:tr>
      <w:tr w:rsidR="00766B81" w:rsidRPr="00766B81" w14:paraId="02BDCAC4" w14:textId="77777777" w:rsidTr="00EF7FC9">
        <w:trPr>
          <w:trHeight w:val="121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08914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7A24E" w14:textId="77777777" w:rsidR="00766B81" w:rsidRPr="00766B81" w:rsidRDefault="00766B81" w:rsidP="00766B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Номативно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-правовой м</w:t>
            </w: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одуль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66A3C3D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495C8F3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4AF57C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3B85C6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766B81" w:rsidRPr="00766B81" w14:paraId="610E0D57" w14:textId="77777777" w:rsidTr="00EF7FC9">
        <w:trPr>
          <w:trHeight w:val="70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871AF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E0E0F" w14:textId="77777777" w:rsidR="00766B81" w:rsidRPr="00766B81" w:rsidRDefault="00766B81" w:rsidP="00766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Актуальность, цель, задачи, ожидаемые результаты курса.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Правовые аспекты профилактики 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буллинга</w:t>
            </w:r>
            <w:proofErr w:type="spellEnd"/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FE2ADF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F6330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4CE86E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87D7C15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766B81" w:rsidRPr="00766B81" w14:paraId="7B6AB810" w14:textId="77777777" w:rsidTr="00EF7FC9">
        <w:trPr>
          <w:trHeight w:val="70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2A908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1.2  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B7D5D" w14:textId="77777777" w:rsidR="00766B81" w:rsidRPr="00766B81" w:rsidRDefault="00766B81" w:rsidP="00766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Международный и казахстанский опыт профилактики травли(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буллинга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детей 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C50A2A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23BBA3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E20F8B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7B0B3C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766B81" w:rsidRPr="00766B81" w14:paraId="51B37B69" w14:textId="77777777" w:rsidTr="00EF7FC9">
        <w:trPr>
          <w:trHeight w:val="70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431A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1.3 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A69D" w14:textId="77777777" w:rsidR="00766B81" w:rsidRPr="00766B81" w:rsidRDefault="00766B81" w:rsidP="00766B8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Безопасность в организациях технического и профессионального образования как основа качественного образования. Решение кейс-заданий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B1B1CD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FEB401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4C5C7C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84F4E3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766B81" w:rsidRPr="00766B81" w14:paraId="24E1821F" w14:textId="77777777" w:rsidTr="00EF7FC9">
        <w:trPr>
          <w:trHeight w:val="70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47E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1.4 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D642D" w14:textId="77777777" w:rsidR="00766B81" w:rsidRPr="00766B81" w:rsidRDefault="00766B81" w:rsidP="00766B8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 «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ДосболLIKE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»: цели, структура, ценности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58E48C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448C4C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C73DB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9763EF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766B81" w:rsidRPr="00766B81" w14:paraId="22DAD5EE" w14:textId="77777777" w:rsidTr="00EF7FC9">
        <w:trPr>
          <w:trHeight w:val="70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99EDF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0D961" w14:textId="77777777" w:rsidR="00766B81" w:rsidRPr="00766B81" w:rsidRDefault="00766B81" w:rsidP="00766B81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Методологические основы программы профилактики 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буллинга</w:t>
            </w:r>
            <w:proofErr w:type="spellEnd"/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804E8F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8528238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5A4FA6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3AE5AB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766B81" w:rsidRPr="00766B81" w14:paraId="7E6CCE6D" w14:textId="77777777" w:rsidTr="00EF7FC9">
        <w:trPr>
          <w:trHeight w:val="70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DCED2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43372" w14:textId="77777777" w:rsidR="00766B81" w:rsidRPr="00766B81" w:rsidRDefault="00766B81" w:rsidP="00766B8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Организационно-управленческий модуль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0365822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FDFE14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D21ADD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95D615C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</w:tr>
      <w:tr w:rsidR="00766B81" w:rsidRPr="00766B81" w14:paraId="66007C47" w14:textId="77777777" w:rsidTr="00EF7FC9">
        <w:trPr>
          <w:trHeight w:val="70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81ACB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2.1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A681" w14:textId="77777777" w:rsidR="00766B81" w:rsidRPr="00766B81" w:rsidRDefault="00766B81" w:rsidP="00766B81">
            <w:pPr>
              <w:shd w:val="clear" w:color="auto" w:fill="FFFFFF"/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x-none"/>
              </w:rPr>
            </w:pPr>
            <w:r w:rsidRPr="00766B81">
              <w:rPr>
                <w:rFonts w:ascii="Times New Roman" w:eastAsia="Calibri" w:hAnsi="Times New Roman" w:cs="Times New Roman"/>
                <w:bCs/>
                <w:sz w:val="28"/>
                <w:szCs w:val="28"/>
                <w:lang w:val="x-none"/>
              </w:rPr>
              <w:t xml:space="preserve">Создание системы профилактики и </w:t>
            </w:r>
            <w:r w:rsidRPr="00766B81">
              <w:rPr>
                <w:rFonts w:ascii="Times New Roman" w:eastAsia="Calibri" w:hAnsi="Times New Roman" w:cs="Times New Roman"/>
                <w:sz w:val="28"/>
                <w:szCs w:val="28"/>
                <w:lang w:val="x-none"/>
              </w:rPr>
              <w:t>эффективного противодействия травле/</w:t>
            </w:r>
            <w:proofErr w:type="spellStart"/>
            <w:r w:rsidRPr="00766B81">
              <w:rPr>
                <w:rFonts w:ascii="Times New Roman" w:eastAsia="Calibri" w:hAnsi="Times New Roman" w:cs="Times New Roman"/>
                <w:sz w:val="28"/>
                <w:szCs w:val="28"/>
                <w:lang w:val="x-none"/>
              </w:rPr>
              <w:t>буллингу</w:t>
            </w:r>
            <w:proofErr w:type="spellEnd"/>
            <w:r w:rsidRPr="00766B81">
              <w:rPr>
                <w:rFonts w:ascii="Times New Roman" w:eastAsia="Calibri" w:hAnsi="Times New Roman" w:cs="Times New Roman"/>
                <w:sz w:val="28"/>
                <w:szCs w:val="28"/>
                <w:lang w:val="x-none"/>
              </w:rPr>
              <w:t xml:space="preserve"> в </w:t>
            </w:r>
            <w:r w:rsidRPr="00766B81">
              <w:rPr>
                <w:rFonts w:ascii="Times New Roman" w:eastAsia="Calibri" w:hAnsi="Times New Roman" w:cs="Times New Roman"/>
                <w:sz w:val="28"/>
                <w:szCs w:val="28"/>
              </w:rPr>
              <w:t>колледже</w:t>
            </w:r>
            <w:r w:rsidRPr="00766B81">
              <w:rPr>
                <w:rFonts w:ascii="Times New Roman" w:eastAsia="Calibri" w:hAnsi="Times New Roman" w:cs="Times New Roman"/>
                <w:bCs/>
                <w:sz w:val="28"/>
                <w:szCs w:val="28"/>
                <w:lang w:val="x-none"/>
              </w:rPr>
              <w:t>. Планирование деятельности организации образования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C864A6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CA2093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50934C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2FBA06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766B81" w:rsidRPr="00766B81" w14:paraId="7A642B99" w14:textId="77777777" w:rsidTr="00EF7FC9">
        <w:trPr>
          <w:trHeight w:val="70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C92A0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2.2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1CE01" w14:textId="77777777" w:rsidR="00766B81" w:rsidRPr="00766B81" w:rsidRDefault="00766B81" w:rsidP="00766B81">
            <w:pPr>
              <w:shd w:val="clear" w:color="auto" w:fill="FFFFFF"/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x-none"/>
              </w:rPr>
            </w:pPr>
            <w:r w:rsidRPr="00766B81">
              <w:rPr>
                <w:rFonts w:ascii="Times New Roman" w:eastAsia="Calibri" w:hAnsi="Times New Roman" w:cs="Times New Roman"/>
                <w:bCs/>
                <w:sz w:val="28"/>
                <w:szCs w:val="28"/>
                <w:lang w:val="x-none"/>
              </w:rPr>
              <w:t xml:space="preserve">Работа </w:t>
            </w:r>
            <w:proofErr w:type="spellStart"/>
            <w:r w:rsidRPr="00766B81">
              <w:rPr>
                <w:rFonts w:ascii="Times New Roman" w:eastAsia="Calibri" w:hAnsi="Times New Roman" w:cs="Times New Roman"/>
                <w:bCs/>
                <w:sz w:val="28"/>
                <w:szCs w:val="28"/>
                <w:lang w:val="x-none"/>
              </w:rPr>
              <w:t>антибуллинговой</w:t>
            </w:r>
            <w:proofErr w:type="spellEnd"/>
            <w:r w:rsidRPr="00766B81">
              <w:rPr>
                <w:rFonts w:ascii="Times New Roman" w:eastAsia="Calibri" w:hAnsi="Times New Roman" w:cs="Times New Roman"/>
                <w:bCs/>
                <w:sz w:val="28"/>
                <w:szCs w:val="28"/>
                <w:lang w:val="x-none"/>
              </w:rPr>
              <w:t xml:space="preserve"> команды</w:t>
            </w:r>
            <w:r w:rsidRPr="00766B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организации технического и профессионального образования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C8D9F4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5E1418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35CE3D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35B4C0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766B81" w:rsidRPr="00766B81" w14:paraId="1BDAF15D" w14:textId="77777777" w:rsidTr="00EF7FC9">
        <w:trPr>
          <w:trHeight w:val="70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848A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2.3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E9AFD" w14:textId="77777777" w:rsidR="00766B81" w:rsidRPr="00766B81" w:rsidRDefault="00766B81" w:rsidP="00766B81">
            <w:pPr>
              <w:shd w:val="clear" w:color="auto" w:fill="FFFFFF"/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66B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Организация системного обучения по профилактике и противодействию травли/ </w:t>
            </w:r>
            <w:proofErr w:type="spellStart"/>
            <w:r w:rsidRPr="00766B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буллинга</w:t>
            </w:r>
            <w:proofErr w:type="spellEnd"/>
            <w:r w:rsidRPr="00766B8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обучающихся, педагогов, сотрудников, родителей. </w:t>
            </w: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Социальное партнерство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DCDBAA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E3D70E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BE2D2B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D7B8D8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766B81" w:rsidRPr="00766B81" w14:paraId="7326EBA4" w14:textId="77777777" w:rsidTr="00EF7FC9">
        <w:trPr>
          <w:trHeight w:val="70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A4DC9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2.4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6D90F" w14:textId="77777777" w:rsidR="00766B81" w:rsidRPr="00766B81" w:rsidRDefault="00766B81" w:rsidP="00766B81">
            <w:pPr>
              <w:shd w:val="clear" w:color="auto" w:fill="FFFFFF"/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66B81">
              <w:rPr>
                <w:rFonts w:ascii="Times New Roman" w:eastAsia="Calibri" w:hAnsi="Times New Roman" w:cs="Times New Roman"/>
                <w:sz w:val="28"/>
                <w:szCs w:val="28"/>
                <w:lang w:val="x-none"/>
              </w:rPr>
              <w:t>Медиация как альтернативный способ разрешения споров</w:t>
            </w:r>
            <w:r w:rsidRPr="00766B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766B81">
              <w:rPr>
                <w:rFonts w:ascii="Times New Roman" w:eastAsia="Calibri" w:hAnsi="Times New Roman" w:cs="Times New Roman"/>
                <w:sz w:val="28"/>
                <w:szCs w:val="28"/>
              </w:rPr>
              <w:t>организции</w:t>
            </w:r>
            <w:proofErr w:type="spellEnd"/>
            <w:r w:rsidRPr="00766B8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технического и профессионального образования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31E166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9A0F4CC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DC21C8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E08D02C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766B81" w:rsidRPr="00766B81" w14:paraId="50E0054A" w14:textId="77777777" w:rsidTr="00EF7FC9">
        <w:trPr>
          <w:trHeight w:val="70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AF39B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2.5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0530F" w14:textId="77777777" w:rsidR="00766B81" w:rsidRPr="00766B81" w:rsidRDefault="00766B81" w:rsidP="00766B8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Диагностика и мониторинг как условие обеспечения эффективности профилактики и 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противодействия травле/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буллингу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организации 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 xml:space="preserve">организациях технического и профессионального 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образования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240F2072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735C7F84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E94DD72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700026DE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766B81" w:rsidRPr="00766B81" w14:paraId="5D373C84" w14:textId="77777777" w:rsidTr="00EF7FC9">
        <w:trPr>
          <w:trHeight w:val="231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7BE6D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2.6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12D92" w14:textId="77777777" w:rsidR="00766B81" w:rsidRPr="00766B81" w:rsidRDefault="00766B81" w:rsidP="00766B8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Использование возможностей интернет-ресурсов в организации профилактики и 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противодействия травле/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буллингу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организации образования</w:t>
            </w:r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: социальные сети, онлайн-конференции, 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гугл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-опрос, чаты, каналы и т.д. Разработка 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медиаплана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 Презентация результатов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28E08F0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DF9C34A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1C5E17F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F68A964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766B81" w:rsidRPr="00766B81" w14:paraId="4A5475A0" w14:textId="77777777" w:rsidTr="00EF7FC9">
        <w:trPr>
          <w:trHeight w:val="263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96FF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932AC" w14:textId="77777777" w:rsidR="00766B81" w:rsidRPr="00766B81" w:rsidRDefault="00766B81" w:rsidP="00766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Содержательно-методический </w:t>
            </w: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модуль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2499F1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690E71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5C0420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174239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766B81" w:rsidRPr="00766B81" w14:paraId="7CEAEEF2" w14:textId="77777777" w:rsidTr="00EF7FC9">
        <w:trPr>
          <w:trHeight w:val="263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14AB3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8B1E" w14:textId="77777777" w:rsidR="00766B81" w:rsidRPr="00766B81" w:rsidRDefault="00766B81" w:rsidP="00766B8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Создание благоприятного социально-психологического климата в организации образования как основное условие профилактики травли (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буллинга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): роль каждого члена коллектива, влияние стиля руководства  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8E4F2CA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42F0A5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16CBCD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E9533A4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766B81" w:rsidRPr="00766B81" w14:paraId="5416F272" w14:textId="77777777" w:rsidTr="00EF7FC9">
        <w:trPr>
          <w:trHeight w:val="263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DA7FB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241F1" w14:textId="77777777" w:rsidR="00766B81" w:rsidRPr="00766B81" w:rsidRDefault="00766B81" w:rsidP="00766B8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Развитие социально-эмоциональных навыков педагогов 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289AC2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C5E701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3C0C19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2A8E2EF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766B81" w:rsidRPr="00766B81" w14:paraId="7211FDAC" w14:textId="77777777" w:rsidTr="00EF7FC9">
        <w:trPr>
          <w:trHeight w:val="263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D091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0F349" w14:textId="77777777" w:rsidR="00766B81" w:rsidRPr="00766B81" w:rsidRDefault="00766B81" w:rsidP="00766B8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социально-эмоциональных навыков обучающихся как основа профилактики и противодействия травле (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буллингу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122298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C5EA5A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BC3CF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97B8108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766B81" w:rsidRPr="00766B81" w14:paraId="3153F89F" w14:textId="77777777" w:rsidTr="00EF7FC9">
        <w:trPr>
          <w:trHeight w:val="263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DB3A9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21DC1" w14:textId="77777777" w:rsidR="00766B81" w:rsidRPr="00766B81" w:rsidRDefault="00766B81" w:rsidP="00766B8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shd w:val="clear" w:color="auto" w:fill="FFFFFF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Развитие жизнестойкости у 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обучающихся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как способности преодолевать трудные и опасные ситуации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8DC5A45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7FC4C8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AD23F1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548B4FB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766B81" w:rsidRPr="00766B81" w14:paraId="1097CF87" w14:textId="77777777" w:rsidTr="00EF7FC9">
        <w:trPr>
          <w:trHeight w:val="263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B3C4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E5566" w14:textId="77777777" w:rsidR="00766B81" w:rsidRPr="00766B81" w:rsidRDefault="00766B81" w:rsidP="00766B8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Профилактика виктимности как готовности личности противостоять агрессии.</w:t>
            </w:r>
            <w:r w:rsidRPr="00766B8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Ассертивность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как фактор успешной адаптации к жизненным ситуациям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9EF2D0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D5D759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B35D9B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1AC8D8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766B81" w:rsidRPr="00766B81" w14:paraId="38D91E69" w14:textId="77777777" w:rsidTr="00EF7FC9">
        <w:trPr>
          <w:trHeight w:val="263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1255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3.6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25664" w14:textId="77777777" w:rsidR="00766B81" w:rsidRPr="00766B81" w:rsidRDefault="00766B81" w:rsidP="00766B8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и приемы развития социально-эмоциональных навыков личности в их взаимосвязи (упражнения, тренинговые задания, дискуссия).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2B927BA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35C58B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E81719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BCB145D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766B81" w:rsidRPr="00766B81" w14:paraId="284CB967" w14:textId="77777777" w:rsidTr="00EF7FC9">
        <w:trPr>
          <w:trHeight w:val="263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067E6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EE6E0" w14:textId="77777777" w:rsidR="00766B81" w:rsidRPr="00766B81" w:rsidRDefault="00766B81" w:rsidP="00766B8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Проектная деятельность как системообразующий компонент организации обучения обучающихся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0FC1730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2125100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BA2833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7A4CCAD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766B81" w:rsidRPr="00766B81" w14:paraId="5EC2356A" w14:textId="77777777" w:rsidTr="00EF7FC9">
        <w:trPr>
          <w:trHeight w:val="263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72DF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3.8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08F4E" w14:textId="77777777" w:rsidR="00766B81" w:rsidRPr="00766B81" w:rsidRDefault="00766B81" w:rsidP="00766B8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Реагирование на ситуации травли (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буллинга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в 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 xml:space="preserve">организациях технического и профессионального 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образования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E968951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1EA424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8BF05E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910038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766B81" w:rsidRPr="00766B81" w14:paraId="6165C042" w14:textId="77777777" w:rsidTr="00EF7FC9">
        <w:trPr>
          <w:trHeight w:val="263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811E0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3.9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2AD92" w14:textId="77777777" w:rsidR="00766B81" w:rsidRPr="00766B81" w:rsidRDefault="00766B81" w:rsidP="00766B8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Потенциал студенческого самоуправления в профилактике и противодействии травле (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буллингу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) подростков 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6982CB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CB8DE5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0F7676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4078C4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766B81" w:rsidRPr="00766B81" w14:paraId="5D9B2946" w14:textId="77777777" w:rsidTr="00EF7FC9">
        <w:trPr>
          <w:trHeight w:val="263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D81A4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3.10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32601" w14:textId="77777777" w:rsidR="00766B81" w:rsidRPr="00766B81" w:rsidRDefault="00766B81" w:rsidP="00766B8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Профориентация как инструмент поддержки уязвимых обучающихся и профилактики травли в организациях технического и профессионального образования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C5BB65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B2F305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220525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52C3FE0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766B81" w:rsidRPr="00766B81" w14:paraId="52208DD4" w14:textId="77777777" w:rsidTr="00EF7FC9">
        <w:trPr>
          <w:trHeight w:val="263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B4569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2A4F7" w14:textId="77777777" w:rsidR="00766B81" w:rsidRPr="00766B81" w:rsidRDefault="00766B81" w:rsidP="00766B8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x-none"/>
              </w:rPr>
            </w:pPr>
            <w:r w:rsidRPr="00766B81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  <w:lang w:val="x-none"/>
              </w:rPr>
              <w:t>Вариативный модуль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0AF46B6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3889AF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06E90C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F274F7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766B81" w:rsidRPr="00766B81" w14:paraId="36B30221" w14:textId="77777777" w:rsidTr="00EF7FC9">
        <w:trPr>
          <w:trHeight w:val="263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DD2C2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B4706" w14:textId="77777777" w:rsidR="00766B81" w:rsidRPr="00766B81" w:rsidRDefault="00766B81" w:rsidP="00766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Интеграция профилактики 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буллинга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предметное обучение в 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 xml:space="preserve">организациях технического и профессионального 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образования и производственную практику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EA09642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13D1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81706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BC1D91D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766B81" w:rsidRPr="00766B81" w14:paraId="0DE3898F" w14:textId="77777777" w:rsidTr="00EF7FC9">
        <w:trPr>
          <w:trHeight w:val="263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5889A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4.2 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642E7" w14:textId="77777777" w:rsidR="00766B81" w:rsidRPr="00766B81" w:rsidRDefault="00766B81" w:rsidP="00766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Формирование </w:t>
            </w:r>
            <w:r w:rsidRPr="00766B8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культуры нулевой терпимости к травле (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буллингу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) ребенка в системе дополнительного образования 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  <w:lang w:eastAsia="x-none"/>
              </w:rPr>
              <w:t xml:space="preserve">организаций технического и профессионального </w:t>
            </w: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образования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B1724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7A103F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CDFD82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8315AE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766B81" w:rsidRPr="00766B81" w14:paraId="40E80753" w14:textId="77777777" w:rsidTr="00EF7FC9">
        <w:trPr>
          <w:trHeight w:val="263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0E22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0DCA5" w14:textId="77777777" w:rsidR="00766B81" w:rsidRPr="00766B81" w:rsidRDefault="00766B81" w:rsidP="00766B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Оценочно-результативный модуль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6D5DC3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B2E80A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7CBE8C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A6BE8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766B81" w:rsidRPr="00766B81" w14:paraId="694AD303" w14:textId="77777777" w:rsidTr="00EF7FC9">
        <w:trPr>
          <w:trHeight w:val="263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DE388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E8CDB" w14:textId="77777777" w:rsidR="00766B81" w:rsidRPr="00766B81" w:rsidRDefault="00766B81" w:rsidP="00766B8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66B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Защита итогового проекта (продукта). Презентация в разных форматах: 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en-US"/>
              </w:rPr>
              <w:t>TEDex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, защита проекта, 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сторителлинг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.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2E8D1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E79BE6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F5499A7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B976001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766B81" w:rsidRPr="00766B81" w14:paraId="721E9292" w14:textId="77777777" w:rsidTr="00EF7FC9">
        <w:trPr>
          <w:trHeight w:val="265"/>
        </w:trPr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E1352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82CF2" w14:textId="77777777" w:rsidR="00766B81" w:rsidRPr="00766B81" w:rsidRDefault="00766B81" w:rsidP="00766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11901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3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91415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55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3A41F81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96258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80</w:t>
            </w:r>
          </w:p>
        </w:tc>
      </w:tr>
    </w:tbl>
    <w:p w14:paraId="19E9EB9E" w14:textId="77777777" w:rsidR="00766B81" w:rsidRPr="00766B81" w:rsidRDefault="00766B81" w:rsidP="00766B81">
      <w:pPr>
        <w:tabs>
          <w:tab w:val="left" w:pos="0"/>
          <w:tab w:val="left" w:pos="563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00DA8D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Примечание.</w:t>
      </w: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Продолжительность курса составляет 80 часов, 1 академический час – 45 минут.</w:t>
      </w:r>
    </w:p>
    <w:p w14:paraId="41CD1802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1ED4D2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D78329" w14:textId="77777777" w:rsidR="00766B81" w:rsidRPr="00766B81" w:rsidRDefault="00766B81" w:rsidP="00766B81">
      <w:pPr>
        <w:numPr>
          <w:ilvl w:val="0"/>
          <w:numId w:val="2"/>
        </w:numPr>
        <w:tabs>
          <w:tab w:val="left" w:pos="851"/>
          <w:tab w:val="left" w:pos="993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Организация учебного процесса</w:t>
      </w:r>
    </w:p>
    <w:p w14:paraId="2FCF93F0" w14:textId="77777777" w:rsidR="00766B81" w:rsidRPr="00766B81" w:rsidRDefault="00766B81" w:rsidP="00766B81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96B2213" w14:textId="77777777" w:rsidR="00766B81" w:rsidRPr="00766B81" w:rsidRDefault="00766B81" w:rsidP="00766B8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Pr="00766B81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урсы повышения квалификации</w:t>
      </w:r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педагогов организуются в формате:</w:t>
      </w:r>
    </w:p>
    <w:p w14:paraId="2E06FC1C" w14:textId="77777777" w:rsidR="00766B81" w:rsidRPr="00766B81" w:rsidRDefault="00766B81" w:rsidP="00766B8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>1) очного обучения;</w:t>
      </w:r>
    </w:p>
    <w:p w14:paraId="5D028367" w14:textId="77777777" w:rsidR="00766B81" w:rsidRPr="00766B81" w:rsidRDefault="00766B81" w:rsidP="00766B8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обучения с применением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>online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образовательных технологий.</w:t>
      </w:r>
    </w:p>
    <w:p w14:paraId="44780054" w14:textId="77777777" w:rsidR="00766B81" w:rsidRPr="00766B81" w:rsidRDefault="00766B81" w:rsidP="00766B8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AB15E4C" w14:textId="77777777" w:rsidR="00766B81" w:rsidRPr="00766B81" w:rsidRDefault="00766B81" w:rsidP="00766B8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>Учебный процесс организуется в соответствии с учебно-тематическим планом курса. Продолжительность курса 80 часов.</w:t>
      </w:r>
    </w:p>
    <w:p w14:paraId="117B63E7" w14:textId="77777777" w:rsidR="00766B81" w:rsidRPr="00766B81" w:rsidRDefault="00766B81" w:rsidP="00766B8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5B443AC" w14:textId="77777777" w:rsidR="00766B81" w:rsidRPr="00766B81" w:rsidRDefault="00766B81" w:rsidP="00766B8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 ходе обучения слушатели получают теоретические знания и практические навыки по формированию социально-эмоциональных навыков обучающихся. Весь процесс обучения строится на интерактивном сотрудничестве преподавателя и слушателей, способствующем новому пониманию изучаемых вопросов, оптимальному раскрытию каждого участника курса.</w:t>
      </w:r>
    </w:p>
    <w:p w14:paraId="2F950483" w14:textId="77777777" w:rsidR="00766B81" w:rsidRPr="00766B81" w:rsidRDefault="00766B81" w:rsidP="00766B8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целях освоения программного материала на занятиях выполняются практические упражнения, используются методы активного и интерактивного обучения. </w:t>
      </w:r>
    </w:p>
    <w:p w14:paraId="02DAE611" w14:textId="77777777" w:rsidR="00766B81" w:rsidRPr="00766B81" w:rsidRDefault="00766B81" w:rsidP="00766B8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Учебные занятия в режиме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>online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предусматривают процесс учебного взаимодействия в режиме реального времени с применением цифровых технологий (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>видеолекции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вебинары, видеоконференция, обмен сообщениями в сети Интернет с использованием различных программных средств типа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>Zoom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>Microsoft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>Teams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>Google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>Classroom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т.д.).</w:t>
      </w:r>
    </w:p>
    <w:p w14:paraId="22B8D0CD" w14:textId="77777777" w:rsidR="00766B81" w:rsidRPr="00766B81" w:rsidRDefault="00766B81" w:rsidP="00766B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14:paraId="272F0BEA" w14:textId="77777777" w:rsidR="00766B81" w:rsidRPr="00766B81" w:rsidRDefault="00766B81" w:rsidP="00766B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14:paraId="52E8C668" w14:textId="77777777" w:rsidR="00766B81" w:rsidRPr="00766B81" w:rsidRDefault="00766B81" w:rsidP="00766B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7. Учебно-методическое обеспечение</w:t>
      </w:r>
    </w:p>
    <w:p w14:paraId="471058AD" w14:textId="77777777" w:rsidR="00766B81" w:rsidRPr="00766B81" w:rsidRDefault="00766B81" w:rsidP="00766B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926B6F8" w14:textId="77777777" w:rsidR="00766B81" w:rsidRPr="00766B81" w:rsidRDefault="00766B81" w:rsidP="00766B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7.1. Учебно-методическое обеспечение – учебно-методический комплекс, содержащий дидактический материал, соответствующий организационной форме учебно-воспитательного процесса и позволяющий слушателям достичь необходимого уровня усвоения материала. Учебно-методический комплекс позволяет слушателям самостоятельно контролировать, корректировать и проверять результаты учебной работы.</w:t>
      </w:r>
    </w:p>
    <w:p w14:paraId="3D4624EE" w14:textId="77777777" w:rsidR="00766B81" w:rsidRPr="00766B81" w:rsidRDefault="00766B81" w:rsidP="00766B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7.2. Учебно-методический комплекс включает:</w:t>
      </w:r>
    </w:p>
    <w:p w14:paraId="47039A53" w14:textId="77777777" w:rsidR="00766B81" w:rsidRPr="00766B81" w:rsidRDefault="00766B81" w:rsidP="00766B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1) образовательную программу курса повышения квалификации педагогов </w:t>
      </w: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Научно-практические основы и содержание программы профилактики буллинга в организациях технического и профессионального образования»</w:t>
      </w:r>
    </w:p>
    <w:p w14:paraId="70443026" w14:textId="77777777" w:rsidR="00766B81" w:rsidRPr="00766B81" w:rsidRDefault="00766B81" w:rsidP="00766B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тезисы лекций;</w:t>
      </w:r>
    </w:p>
    <w:p w14:paraId="02F82562" w14:textId="77777777" w:rsidR="00766B81" w:rsidRPr="00766B81" w:rsidRDefault="00766B81" w:rsidP="00766B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3) краткое описание практических занятий (планы, задания);</w:t>
      </w:r>
    </w:p>
    <w:p w14:paraId="04BED295" w14:textId="77777777" w:rsidR="00766B81" w:rsidRPr="00766B81" w:rsidRDefault="00766B81" w:rsidP="00766B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4) раздаточный материал;</w:t>
      </w:r>
    </w:p>
    <w:p w14:paraId="27A15787" w14:textId="77777777" w:rsidR="00766B81" w:rsidRPr="00766B81" w:rsidRDefault="00766B81" w:rsidP="00766B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5) презентационные материалы;</w:t>
      </w:r>
    </w:p>
    <w:p w14:paraId="73A7A5C1" w14:textId="77777777" w:rsidR="00766B81" w:rsidRPr="00766B81" w:rsidRDefault="00766B81" w:rsidP="00766B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6) перечень основной и дополнительной литературы, в том числе на электронном носителе;</w:t>
      </w:r>
    </w:p>
    <w:p w14:paraId="018ED843" w14:textId="77777777" w:rsidR="00766B81" w:rsidRPr="00766B81" w:rsidRDefault="00766B81" w:rsidP="00766B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7) перечень Интернет-ресурсов.</w:t>
      </w:r>
    </w:p>
    <w:p w14:paraId="600B36DD" w14:textId="77777777" w:rsidR="00766B81" w:rsidRPr="00766B81" w:rsidRDefault="00766B81" w:rsidP="00766B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944A2CA" w14:textId="77777777" w:rsidR="00766B81" w:rsidRPr="00766B81" w:rsidRDefault="00766B81" w:rsidP="00766B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925F0E8" w14:textId="77777777" w:rsidR="00766B81" w:rsidRPr="00766B81" w:rsidRDefault="00766B81" w:rsidP="00766B81">
      <w:pPr>
        <w:widowControl w:val="0"/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66B81">
        <w:rPr>
          <w:rFonts w:ascii="Times New Roman" w:eastAsia="Calibri" w:hAnsi="Times New Roman" w:cs="Times New Roman"/>
          <w:b/>
          <w:bCs/>
          <w:sz w:val="28"/>
          <w:szCs w:val="28"/>
        </w:rPr>
        <w:t>8. Оценивание результата обучения</w:t>
      </w:r>
    </w:p>
    <w:p w14:paraId="4F97BFBC" w14:textId="77777777" w:rsidR="00766B81" w:rsidRPr="00766B81" w:rsidRDefault="00766B81" w:rsidP="00766B81">
      <w:pPr>
        <w:widowControl w:val="0"/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BA365C5" w14:textId="77777777" w:rsidR="00766B81" w:rsidRPr="00766B81" w:rsidRDefault="00766B81" w:rsidP="00766B81">
      <w:pPr>
        <w:widowControl w:val="0"/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Итоговое оценивание результатов обучения осуществляется в форме защиты педагогических проектов, которые позволят оценить уровень навыков конструирования нового на основе полученных знаний.  </w:t>
      </w:r>
    </w:p>
    <w:p w14:paraId="1683DB36" w14:textId="77777777" w:rsidR="00766B81" w:rsidRPr="00766B81" w:rsidRDefault="00766B81" w:rsidP="00766B81">
      <w:pPr>
        <w:widowControl w:val="0"/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B7D5346" w14:textId="77777777" w:rsidR="00766B81" w:rsidRPr="00766B81" w:rsidRDefault="00766B81" w:rsidP="00766B81">
      <w:pPr>
        <w:widowControl w:val="0"/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66B81">
        <w:rPr>
          <w:rFonts w:ascii="Times New Roman" w:eastAsia="Calibri" w:hAnsi="Times New Roman" w:cs="Times New Roman"/>
          <w:b/>
          <w:sz w:val="28"/>
          <w:szCs w:val="28"/>
        </w:rPr>
        <w:t>Критерии оценивания педагогического проекта</w:t>
      </w:r>
    </w:p>
    <w:p w14:paraId="71F08828" w14:textId="77777777" w:rsidR="00766B81" w:rsidRPr="00766B81" w:rsidRDefault="00766B81" w:rsidP="00766B81">
      <w:pPr>
        <w:widowControl w:val="0"/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6080"/>
        <w:gridCol w:w="1026"/>
        <w:gridCol w:w="1764"/>
      </w:tblGrid>
      <w:tr w:rsidR="00766B81" w:rsidRPr="00766B81" w14:paraId="28F4A704" w14:textId="77777777" w:rsidTr="00EF7FC9">
        <w:tc>
          <w:tcPr>
            <w:tcW w:w="254" w:type="pct"/>
            <w:shd w:val="clear" w:color="auto" w:fill="auto"/>
          </w:tcPr>
          <w:p w14:paraId="33A45DAB" w14:textId="77777777" w:rsidR="00766B81" w:rsidRPr="00766B81" w:rsidRDefault="00766B81" w:rsidP="00766B81">
            <w:pPr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6B8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3253" w:type="pct"/>
            <w:shd w:val="clear" w:color="auto" w:fill="auto"/>
          </w:tcPr>
          <w:p w14:paraId="43AA3BC4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6B8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549" w:type="pct"/>
            <w:shd w:val="clear" w:color="auto" w:fill="auto"/>
          </w:tcPr>
          <w:p w14:paraId="74C3B574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6B8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944" w:type="pct"/>
          </w:tcPr>
          <w:p w14:paraId="13150886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66B8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Комментарии</w:t>
            </w:r>
          </w:p>
        </w:tc>
      </w:tr>
      <w:tr w:rsidR="00766B81" w:rsidRPr="00766B81" w14:paraId="5BB48773" w14:textId="77777777" w:rsidTr="00EF7FC9">
        <w:tc>
          <w:tcPr>
            <w:tcW w:w="254" w:type="pct"/>
            <w:shd w:val="clear" w:color="auto" w:fill="auto"/>
          </w:tcPr>
          <w:p w14:paraId="4CB80FFB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B8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3" w:type="pct"/>
            <w:shd w:val="clear" w:color="auto" w:fill="auto"/>
          </w:tcPr>
          <w:p w14:paraId="4C49ED9E" w14:textId="77777777" w:rsidR="00766B81" w:rsidRPr="00766B81" w:rsidRDefault="00766B81" w:rsidP="00766B81">
            <w:pPr>
              <w:widowControl w:val="0"/>
              <w:shd w:val="clear" w:color="auto" w:fill="FFFFFF"/>
              <w:spacing w:after="0" w:line="240" w:lineRule="auto"/>
              <w:ind w:firstLine="3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B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Значимость и актуальность выполнения проекта для образовательного учреждения в целом и учебно-воспитательного процесса в частности</w:t>
            </w:r>
          </w:p>
        </w:tc>
        <w:tc>
          <w:tcPr>
            <w:tcW w:w="549" w:type="pct"/>
            <w:shd w:val="clear" w:color="auto" w:fill="auto"/>
          </w:tcPr>
          <w:p w14:paraId="4B2DB3A5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</w:tcPr>
          <w:p w14:paraId="33519456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6B81" w:rsidRPr="00766B81" w14:paraId="6D7FF85D" w14:textId="77777777" w:rsidTr="00EF7FC9">
        <w:tc>
          <w:tcPr>
            <w:tcW w:w="254" w:type="pct"/>
            <w:shd w:val="clear" w:color="auto" w:fill="auto"/>
          </w:tcPr>
          <w:p w14:paraId="37BD294F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B8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53" w:type="pct"/>
            <w:shd w:val="clear" w:color="auto" w:fill="auto"/>
          </w:tcPr>
          <w:p w14:paraId="6EE69011" w14:textId="77777777" w:rsidR="00766B81" w:rsidRPr="00766B81" w:rsidRDefault="00766B81" w:rsidP="00766B81">
            <w:pPr>
              <w:widowControl w:val="0"/>
              <w:shd w:val="clear" w:color="auto" w:fill="FFFFFF"/>
              <w:spacing w:after="0" w:line="240" w:lineRule="auto"/>
              <w:ind w:firstLine="3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B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Ясность, четкость, достижимость целей и задач, логичность вытекания задач из проблем, выделенных в проекте. </w:t>
            </w:r>
            <w:r w:rsidRPr="00766B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Постановка </w:t>
            </w:r>
            <w:r w:rsidRPr="00766B81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t>SMART-целей</w:t>
            </w:r>
            <w:r w:rsidRPr="00766B8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549" w:type="pct"/>
            <w:shd w:val="clear" w:color="auto" w:fill="auto"/>
          </w:tcPr>
          <w:p w14:paraId="1E31CA3F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</w:tcPr>
          <w:p w14:paraId="7728A647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6B81" w:rsidRPr="00766B81" w14:paraId="7A18C967" w14:textId="77777777" w:rsidTr="00EF7FC9">
        <w:tc>
          <w:tcPr>
            <w:tcW w:w="254" w:type="pct"/>
            <w:shd w:val="clear" w:color="auto" w:fill="auto"/>
          </w:tcPr>
          <w:p w14:paraId="6167EA50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B8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53" w:type="pct"/>
            <w:shd w:val="clear" w:color="auto" w:fill="auto"/>
          </w:tcPr>
          <w:p w14:paraId="6A94F9DE" w14:textId="77777777" w:rsidR="00766B81" w:rsidRPr="00766B81" w:rsidRDefault="00766B81" w:rsidP="00766B81">
            <w:pPr>
              <w:widowControl w:val="0"/>
              <w:shd w:val="clear" w:color="auto" w:fill="FFFFFF"/>
              <w:spacing w:after="0" w:line="240" w:lineRule="auto"/>
              <w:ind w:firstLine="3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B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Соблюдение логической концепции проекта, наличие цепочки: проблема – цель – задачи – метод – результат.</w:t>
            </w:r>
          </w:p>
        </w:tc>
        <w:tc>
          <w:tcPr>
            <w:tcW w:w="549" w:type="pct"/>
            <w:shd w:val="clear" w:color="auto" w:fill="auto"/>
          </w:tcPr>
          <w:p w14:paraId="7042AEAF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</w:tcPr>
          <w:p w14:paraId="49346523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6B81" w:rsidRPr="00766B81" w14:paraId="160A4FA8" w14:textId="77777777" w:rsidTr="00EF7FC9">
        <w:tc>
          <w:tcPr>
            <w:tcW w:w="254" w:type="pct"/>
            <w:shd w:val="clear" w:color="auto" w:fill="auto"/>
          </w:tcPr>
          <w:p w14:paraId="23F35E85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B8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53" w:type="pct"/>
            <w:shd w:val="clear" w:color="auto" w:fill="auto"/>
          </w:tcPr>
          <w:p w14:paraId="4A7DCF96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3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B81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Разработанность стратегий кадрового обеспечения: привлечение, распределение обязанностей, обучение и управление поведением</w:t>
            </w:r>
          </w:p>
        </w:tc>
        <w:tc>
          <w:tcPr>
            <w:tcW w:w="549" w:type="pct"/>
            <w:shd w:val="clear" w:color="auto" w:fill="auto"/>
          </w:tcPr>
          <w:p w14:paraId="57917AF8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</w:tcPr>
          <w:p w14:paraId="03274EE5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6B81" w:rsidRPr="00766B81" w14:paraId="4C8D3C51" w14:textId="77777777" w:rsidTr="00EF7FC9">
        <w:tc>
          <w:tcPr>
            <w:tcW w:w="254" w:type="pct"/>
            <w:shd w:val="clear" w:color="auto" w:fill="auto"/>
          </w:tcPr>
          <w:p w14:paraId="249E96CF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B8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53" w:type="pct"/>
            <w:shd w:val="clear" w:color="auto" w:fill="auto"/>
          </w:tcPr>
          <w:p w14:paraId="730C4535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3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B81">
              <w:rPr>
                <w:rFonts w:ascii="Times New Roman" w:eastAsia="Calibri" w:hAnsi="Times New Roman" w:cs="Times New Roman"/>
                <w:sz w:val="24"/>
                <w:szCs w:val="24"/>
              </w:rPr>
              <w:t>Оптимальность материальных ресурсов</w:t>
            </w:r>
          </w:p>
        </w:tc>
        <w:tc>
          <w:tcPr>
            <w:tcW w:w="549" w:type="pct"/>
            <w:shd w:val="clear" w:color="auto" w:fill="auto"/>
          </w:tcPr>
          <w:p w14:paraId="38C8036E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</w:tcPr>
          <w:p w14:paraId="6C38727E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6B81" w:rsidRPr="00766B81" w14:paraId="0FA7F2BF" w14:textId="77777777" w:rsidTr="00EF7FC9">
        <w:tc>
          <w:tcPr>
            <w:tcW w:w="254" w:type="pct"/>
            <w:shd w:val="clear" w:color="auto" w:fill="auto"/>
          </w:tcPr>
          <w:p w14:paraId="614FC2AB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B8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53" w:type="pct"/>
            <w:shd w:val="clear" w:color="auto" w:fill="auto"/>
          </w:tcPr>
          <w:p w14:paraId="4BEC12C1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3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B81">
              <w:rPr>
                <w:rFonts w:ascii="Times New Roman" w:eastAsia="Calibri" w:hAnsi="Times New Roman" w:cs="Times New Roman"/>
                <w:sz w:val="24"/>
                <w:szCs w:val="24"/>
              </w:rPr>
              <w:t>Тщательность разработки плана мероприятий: действий, исполнителей, сроков, ресурсов</w:t>
            </w:r>
          </w:p>
        </w:tc>
        <w:tc>
          <w:tcPr>
            <w:tcW w:w="549" w:type="pct"/>
            <w:shd w:val="clear" w:color="auto" w:fill="auto"/>
          </w:tcPr>
          <w:p w14:paraId="3A9860E3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</w:tcPr>
          <w:p w14:paraId="02C9B817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6B81" w:rsidRPr="00766B81" w14:paraId="6F78BF29" w14:textId="77777777" w:rsidTr="00EF7FC9">
        <w:tc>
          <w:tcPr>
            <w:tcW w:w="254" w:type="pct"/>
            <w:shd w:val="clear" w:color="auto" w:fill="auto"/>
          </w:tcPr>
          <w:p w14:paraId="39183932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B8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53" w:type="pct"/>
            <w:shd w:val="clear" w:color="auto" w:fill="auto"/>
          </w:tcPr>
          <w:p w14:paraId="7156F94B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3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B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Ориентация проекта на личностное развитие участников проекта </w:t>
            </w:r>
          </w:p>
        </w:tc>
        <w:tc>
          <w:tcPr>
            <w:tcW w:w="549" w:type="pct"/>
            <w:shd w:val="clear" w:color="auto" w:fill="auto"/>
          </w:tcPr>
          <w:p w14:paraId="30A6B30D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</w:tcPr>
          <w:p w14:paraId="062FB67E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6B81" w:rsidRPr="00766B81" w14:paraId="440CC595" w14:textId="77777777" w:rsidTr="00EF7FC9">
        <w:tc>
          <w:tcPr>
            <w:tcW w:w="254" w:type="pct"/>
            <w:shd w:val="clear" w:color="auto" w:fill="auto"/>
          </w:tcPr>
          <w:p w14:paraId="064A7B5D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B8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53" w:type="pct"/>
            <w:shd w:val="clear" w:color="auto" w:fill="auto"/>
          </w:tcPr>
          <w:p w14:paraId="726B4ED0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3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B81">
              <w:rPr>
                <w:rFonts w:ascii="Times New Roman" w:eastAsia="Calibri" w:hAnsi="Times New Roman" w:cs="Times New Roman"/>
                <w:sz w:val="24"/>
                <w:szCs w:val="24"/>
              </w:rPr>
              <w:t>Реалистичность проекта, его реализуемость</w:t>
            </w:r>
          </w:p>
        </w:tc>
        <w:tc>
          <w:tcPr>
            <w:tcW w:w="549" w:type="pct"/>
            <w:shd w:val="clear" w:color="auto" w:fill="auto"/>
          </w:tcPr>
          <w:p w14:paraId="19BB6BF7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</w:tcPr>
          <w:p w14:paraId="46299382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6B81" w:rsidRPr="00766B81" w14:paraId="468BBDDC" w14:textId="77777777" w:rsidTr="00EF7FC9">
        <w:tc>
          <w:tcPr>
            <w:tcW w:w="254" w:type="pct"/>
            <w:shd w:val="clear" w:color="auto" w:fill="auto"/>
          </w:tcPr>
          <w:p w14:paraId="3904B96D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B8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53" w:type="pct"/>
            <w:shd w:val="clear" w:color="auto" w:fill="auto"/>
          </w:tcPr>
          <w:p w14:paraId="054A4B57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3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B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Креативность, оригинальность проекта </w:t>
            </w:r>
          </w:p>
        </w:tc>
        <w:tc>
          <w:tcPr>
            <w:tcW w:w="549" w:type="pct"/>
            <w:shd w:val="clear" w:color="auto" w:fill="auto"/>
          </w:tcPr>
          <w:p w14:paraId="0E38F9B0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</w:tcPr>
          <w:p w14:paraId="3ACF8771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6B81" w:rsidRPr="00766B81" w14:paraId="0E3822A2" w14:textId="77777777" w:rsidTr="00EF7FC9">
        <w:tc>
          <w:tcPr>
            <w:tcW w:w="254" w:type="pct"/>
            <w:shd w:val="clear" w:color="auto" w:fill="auto"/>
          </w:tcPr>
          <w:p w14:paraId="79FF8985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B8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53" w:type="pct"/>
            <w:shd w:val="clear" w:color="auto" w:fill="auto"/>
          </w:tcPr>
          <w:p w14:paraId="5B4BA308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3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B81">
              <w:rPr>
                <w:rFonts w:ascii="Times New Roman" w:eastAsia="Calibri" w:hAnsi="Times New Roman" w:cs="Times New Roman"/>
                <w:sz w:val="24"/>
                <w:szCs w:val="24"/>
              </w:rPr>
              <w:t>Ораторское искусство</w:t>
            </w:r>
          </w:p>
        </w:tc>
        <w:tc>
          <w:tcPr>
            <w:tcW w:w="549" w:type="pct"/>
            <w:shd w:val="clear" w:color="auto" w:fill="auto"/>
          </w:tcPr>
          <w:p w14:paraId="7FBA6383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</w:tcPr>
          <w:p w14:paraId="2C88913A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6B81" w:rsidRPr="00766B81" w14:paraId="28629A49" w14:textId="77777777" w:rsidTr="00EF7FC9">
        <w:tc>
          <w:tcPr>
            <w:tcW w:w="254" w:type="pct"/>
            <w:shd w:val="clear" w:color="auto" w:fill="auto"/>
          </w:tcPr>
          <w:p w14:paraId="1A955C0C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53" w:type="pct"/>
            <w:shd w:val="clear" w:color="auto" w:fill="auto"/>
          </w:tcPr>
          <w:p w14:paraId="6EF8FEDD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3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6B81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549" w:type="pct"/>
            <w:shd w:val="clear" w:color="auto" w:fill="auto"/>
          </w:tcPr>
          <w:p w14:paraId="61566190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</w:tcPr>
          <w:p w14:paraId="49E9C620" w14:textId="77777777" w:rsidR="00766B81" w:rsidRPr="00766B81" w:rsidRDefault="00766B81" w:rsidP="00766B81">
            <w:pPr>
              <w:widowControl w:val="0"/>
              <w:tabs>
                <w:tab w:val="left" w:pos="851"/>
                <w:tab w:val="left" w:pos="993"/>
                <w:tab w:val="left" w:pos="1134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9C5A222" w14:textId="77777777" w:rsidR="00766B81" w:rsidRPr="00766B81" w:rsidRDefault="00766B81" w:rsidP="00766B81">
      <w:pPr>
        <w:widowControl w:val="0"/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E9D45B" w14:textId="77777777" w:rsidR="00766B81" w:rsidRPr="00766B81" w:rsidRDefault="00766B81" w:rsidP="00766B81">
      <w:pPr>
        <w:widowControl w:val="0"/>
        <w:tabs>
          <w:tab w:val="left" w:pos="567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B81">
        <w:rPr>
          <w:rFonts w:ascii="Times New Roman" w:eastAsia="Calibri" w:hAnsi="Times New Roman" w:cs="Times New Roman"/>
          <w:sz w:val="28"/>
          <w:szCs w:val="28"/>
        </w:rPr>
        <w:t>Для оценивания презентации проектной работы выделяются следующие критерии:</w:t>
      </w:r>
    </w:p>
    <w:p w14:paraId="6E849760" w14:textId="77777777" w:rsidR="00766B81" w:rsidRPr="00766B81" w:rsidRDefault="00766B81" w:rsidP="00766B8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B81">
        <w:rPr>
          <w:rFonts w:ascii="Times New Roman" w:eastAsia="Calibri" w:hAnsi="Times New Roman" w:cs="Times New Roman"/>
          <w:sz w:val="28"/>
          <w:szCs w:val="28"/>
        </w:rPr>
        <w:t>0–1 балл – не реализовано;</w:t>
      </w:r>
    </w:p>
    <w:p w14:paraId="6FB0226D" w14:textId="77777777" w:rsidR="00766B81" w:rsidRPr="00766B81" w:rsidRDefault="00766B81" w:rsidP="00766B8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B81">
        <w:rPr>
          <w:rFonts w:ascii="Times New Roman" w:eastAsia="Calibri" w:hAnsi="Times New Roman" w:cs="Times New Roman"/>
          <w:sz w:val="28"/>
          <w:szCs w:val="28"/>
        </w:rPr>
        <w:t>2–3 балла – реализовано частично;</w:t>
      </w:r>
    </w:p>
    <w:p w14:paraId="5325A6CF" w14:textId="77777777" w:rsidR="00766B81" w:rsidRPr="00766B81" w:rsidRDefault="00766B81" w:rsidP="00766B8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B81">
        <w:rPr>
          <w:rFonts w:ascii="Times New Roman" w:eastAsia="Calibri" w:hAnsi="Times New Roman" w:cs="Times New Roman"/>
          <w:sz w:val="28"/>
          <w:szCs w:val="28"/>
        </w:rPr>
        <w:t>4–5 баллов – реализовано полностью.</w:t>
      </w:r>
    </w:p>
    <w:p w14:paraId="667D2CBD" w14:textId="77777777" w:rsidR="00766B81" w:rsidRPr="00766B81" w:rsidRDefault="00766B81" w:rsidP="00766B8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B81">
        <w:rPr>
          <w:rFonts w:ascii="Times New Roman" w:eastAsia="Calibri" w:hAnsi="Times New Roman" w:cs="Times New Roman"/>
          <w:sz w:val="28"/>
          <w:szCs w:val="28"/>
        </w:rPr>
        <w:t>Максимальное количество баллов по проекту 50.</w:t>
      </w:r>
    </w:p>
    <w:p w14:paraId="6B2A2AD2" w14:textId="77777777" w:rsidR="00766B81" w:rsidRPr="00766B81" w:rsidRDefault="00766B81" w:rsidP="00766B8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B81">
        <w:rPr>
          <w:rFonts w:ascii="Times New Roman" w:eastAsia="Calibri" w:hAnsi="Times New Roman" w:cs="Times New Roman"/>
          <w:sz w:val="28"/>
          <w:szCs w:val="28"/>
        </w:rPr>
        <w:t>Перевод суммы баллов за работу в традиционные оценочные нормы рекомендуется осуществлять по следующей схеме:</w:t>
      </w:r>
    </w:p>
    <w:p w14:paraId="4BB9A42A" w14:textId="77777777" w:rsidR="00766B81" w:rsidRPr="00766B81" w:rsidRDefault="00766B81" w:rsidP="00766B8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B81">
        <w:rPr>
          <w:rFonts w:ascii="Times New Roman" w:eastAsia="Calibri" w:hAnsi="Times New Roman" w:cs="Times New Roman"/>
          <w:sz w:val="28"/>
          <w:szCs w:val="28"/>
        </w:rPr>
        <w:t>оценка 5 (отлично) выставляется за 40–50 баллов;</w:t>
      </w:r>
    </w:p>
    <w:p w14:paraId="2BDBAC10" w14:textId="77777777" w:rsidR="00766B81" w:rsidRPr="00766B81" w:rsidRDefault="00766B81" w:rsidP="00766B8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B81">
        <w:rPr>
          <w:rFonts w:ascii="Times New Roman" w:eastAsia="Calibri" w:hAnsi="Times New Roman" w:cs="Times New Roman"/>
          <w:sz w:val="28"/>
          <w:szCs w:val="28"/>
        </w:rPr>
        <w:t>оценка 4 (хорошо) соответствует 20–39 баллам;</w:t>
      </w:r>
    </w:p>
    <w:p w14:paraId="25649C42" w14:textId="77777777" w:rsidR="00766B81" w:rsidRPr="00766B81" w:rsidRDefault="00766B81" w:rsidP="00766B8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B81">
        <w:rPr>
          <w:rFonts w:ascii="Times New Roman" w:eastAsia="Calibri" w:hAnsi="Times New Roman" w:cs="Times New Roman"/>
          <w:sz w:val="28"/>
          <w:szCs w:val="28"/>
        </w:rPr>
        <w:t>оценка 3 (удовлетворительно) соответствует 10–19 баллам;</w:t>
      </w:r>
    </w:p>
    <w:p w14:paraId="1FCB5D88" w14:textId="77777777" w:rsidR="00766B81" w:rsidRPr="00766B81" w:rsidRDefault="00766B81" w:rsidP="00766B8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6B81">
        <w:rPr>
          <w:rFonts w:ascii="Times New Roman" w:eastAsia="Calibri" w:hAnsi="Times New Roman" w:cs="Times New Roman"/>
          <w:sz w:val="28"/>
          <w:szCs w:val="28"/>
        </w:rPr>
        <w:t>оценка 2 (неудовлетворительно) соответствует 0–9 баллов.</w:t>
      </w:r>
    </w:p>
    <w:p w14:paraId="57CFDDCE" w14:textId="77777777" w:rsidR="00766B81" w:rsidRPr="00766B81" w:rsidRDefault="00766B81" w:rsidP="00766B8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C7D18E7" w14:textId="77777777" w:rsidR="00766B81" w:rsidRPr="00766B81" w:rsidRDefault="00766B81" w:rsidP="00766B81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66B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Шкала оценивания</w:t>
      </w:r>
    </w:p>
    <w:tbl>
      <w:tblPr>
        <w:tblW w:w="9953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109"/>
      </w:tblGrid>
      <w:tr w:rsidR="00766B81" w:rsidRPr="00766B81" w14:paraId="496BEF73" w14:textId="77777777" w:rsidTr="00EF7FC9">
        <w:trPr>
          <w:trHeight w:val="1708"/>
          <w:tblCellSpacing w:w="0" w:type="dxa"/>
        </w:trPr>
        <w:tc>
          <w:tcPr>
            <w:tcW w:w="9953" w:type="dxa"/>
            <w:shd w:val="clear" w:color="auto" w:fill="FFFFFF"/>
            <w:hideMark/>
          </w:tcPr>
          <w:tbl>
            <w:tblPr>
              <w:tblpPr w:leftFromText="180" w:rightFromText="180" w:vertAnchor="text" w:horzAnchor="margin" w:tblpY="-87"/>
              <w:tblOverlap w:val="never"/>
              <w:tblW w:w="98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659"/>
              <w:gridCol w:w="3565"/>
              <w:gridCol w:w="3665"/>
            </w:tblGrid>
            <w:tr w:rsidR="00766B81" w:rsidRPr="00766B81" w14:paraId="38F41453" w14:textId="77777777" w:rsidTr="00EF7FC9">
              <w:trPr>
                <w:trHeight w:val="232"/>
              </w:trPr>
              <w:tc>
                <w:tcPr>
                  <w:tcW w:w="2659" w:type="dxa"/>
                  <w:hideMark/>
                </w:tcPr>
                <w:p w14:paraId="4631336E" w14:textId="77777777" w:rsidR="00766B81" w:rsidRPr="00766B81" w:rsidRDefault="00766B81" w:rsidP="00766B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kk-KZ" w:eastAsia="ru-RU"/>
                    </w:rPr>
                  </w:pPr>
                  <w:r w:rsidRPr="00766B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Баллы</w:t>
                  </w:r>
                </w:p>
              </w:tc>
              <w:tc>
                <w:tcPr>
                  <w:tcW w:w="3565" w:type="dxa"/>
                  <w:hideMark/>
                </w:tcPr>
                <w:p w14:paraId="688ED0CF" w14:textId="77777777" w:rsidR="00766B81" w:rsidRPr="00766B81" w:rsidRDefault="00766B81" w:rsidP="00766B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kk-KZ" w:eastAsia="ru-RU"/>
                    </w:rPr>
                  </w:pPr>
                  <w:r w:rsidRPr="00766B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Уровень</w:t>
                  </w:r>
                </w:p>
              </w:tc>
              <w:tc>
                <w:tcPr>
                  <w:tcW w:w="3665" w:type="dxa"/>
                  <w:hideMark/>
                </w:tcPr>
                <w:p w14:paraId="49ED8AD6" w14:textId="77777777" w:rsidR="00766B81" w:rsidRPr="00766B81" w:rsidRDefault="00766B81" w:rsidP="00766B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kk-KZ" w:eastAsia="ru-RU"/>
                    </w:rPr>
                  </w:pPr>
                  <w:r w:rsidRPr="00766B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Отметка</w:t>
                  </w:r>
                </w:p>
              </w:tc>
            </w:tr>
            <w:tr w:rsidR="00766B81" w:rsidRPr="00766B81" w14:paraId="1AB60F8E" w14:textId="77777777" w:rsidTr="00EF7FC9">
              <w:trPr>
                <w:trHeight w:val="273"/>
              </w:trPr>
              <w:tc>
                <w:tcPr>
                  <w:tcW w:w="2659" w:type="dxa"/>
                  <w:hideMark/>
                </w:tcPr>
                <w:p w14:paraId="06BC932A" w14:textId="77777777" w:rsidR="00766B81" w:rsidRPr="00766B81" w:rsidRDefault="00766B81" w:rsidP="00766B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766B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5</w:t>
                  </w:r>
                </w:p>
              </w:tc>
              <w:tc>
                <w:tcPr>
                  <w:tcW w:w="3565" w:type="dxa"/>
                  <w:hideMark/>
                </w:tcPr>
                <w:p w14:paraId="0B667206" w14:textId="77777777" w:rsidR="00766B81" w:rsidRPr="00766B81" w:rsidRDefault="00766B81" w:rsidP="00766B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766B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высокий</w:t>
                  </w:r>
                </w:p>
              </w:tc>
              <w:tc>
                <w:tcPr>
                  <w:tcW w:w="3665" w:type="dxa"/>
                  <w:hideMark/>
                </w:tcPr>
                <w:p w14:paraId="743119C2" w14:textId="77777777" w:rsidR="00766B81" w:rsidRPr="00766B81" w:rsidRDefault="00766B81" w:rsidP="00766B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766B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отлично</w:t>
                  </w:r>
                </w:p>
              </w:tc>
            </w:tr>
            <w:tr w:rsidR="00766B81" w:rsidRPr="00766B81" w14:paraId="02BF2125" w14:textId="77777777" w:rsidTr="00EF7FC9">
              <w:trPr>
                <w:trHeight w:val="232"/>
              </w:trPr>
              <w:tc>
                <w:tcPr>
                  <w:tcW w:w="2659" w:type="dxa"/>
                  <w:hideMark/>
                </w:tcPr>
                <w:p w14:paraId="557F799A" w14:textId="77777777" w:rsidR="00766B81" w:rsidRPr="00766B81" w:rsidRDefault="00766B81" w:rsidP="00766B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766B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4</w:t>
                  </w:r>
                </w:p>
              </w:tc>
              <w:tc>
                <w:tcPr>
                  <w:tcW w:w="3565" w:type="dxa"/>
                  <w:hideMark/>
                </w:tcPr>
                <w:p w14:paraId="1668D992" w14:textId="77777777" w:rsidR="00766B81" w:rsidRPr="00766B81" w:rsidRDefault="00766B81" w:rsidP="00766B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766B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выше среднего</w:t>
                  </w:r>
                </w:p>
              </w:tc>
              <w:tc>
                <w:tcPr>
                  <w:tcW w:w="3665" w:type="dxa"/>
                  <w:hideMark/>
                </w:tcPr>
                <w:p w14:paraId="4F6F7A99" w14:textId="77777777" w:rsidR="00766B81" w:rsidRPr="00766B81" w:rsidRDefault="00766B81" w:rsidP="00766B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766B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хорошо</w:t>
                  </w:r>
                </w:p>
              </w:tc>
            </w:tr>
            <w:tr w:rsidR="00766B81" w:rsidRPr="00766B81" w14:paraId="733E830B" w14:textId="77777777" w:rsidTr="00EF7FC9">
              <w:trPr>
                <w:trHeight w:val="234"/>
              </w:trPr>
              <w:tc>
                <w:tcPr>
                  <w:tcW w:w="2659" w:type="dxa"/>
                  <w:hideMark/>
                </w:tcPr>
                <w:p w14:paraId="79672895" w14:textId="77777777" w:rsidR="00766B81" w:rsidRPr="00766B81" w:rsidRDefault="00766B81" w:rsidP="00766B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766B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3</w:t>
                  </w:r>
                </w:p>
              </w:tc>
              <w:tc>
                <w:tcPr>
                  <w:tcW w:w="3565" w:type="dxa"/>
                  <w:hideMark/>
                </w:tcPr>
                <w:p w14:paraId="058CD96A" w14:textId="77777777" w:rsidR="00766B81" w:rsidRPr="00766B81" w:rsidRDefault="00766B81" w:rsidP="00766B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766B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средний</w:t>
                  </w:r>
                </w:p>
              </w:tc>
              <w:tc>
                <w:tcPr>
                  <w:tcW w:w="3665" w:type="dxa"/>
                  <w:hideMark/>
                </w:tcPr>
                <w:p w14:paraId="077D76AD" w14:textId="77777777" w:rsidR="00766B81" w:rsidRPr="00766B81" w:rsidRDefault="00766B81" w:rsidP="00766B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766B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удовлетворительно</w:t>
                  </w:r>
                </w:p>
              </w:tc>
            </w:tr>
            <w:tr w:rsidR="00766B81" w:rsidRPr="00766B81" w14:paraId="26E83F99" w14:textId="77777777" w:rsidTr="00EF7FC9">
              <w:trPr>
                <w:trHeight w:val="232"/>
              </w:trPr>
              <w:tc>
                <w:tcPr>
                  <w:tcW w:w="2659" w:type="dxa"/>
                  <w:hideMark/>
                </w:tcPr>
                <w:p w14:paraId="40361FAD" w14:textId="77777777" w:rsidR="00766B81" w:rsidRPr="00766B81" w:rsidRDefault="00766B81" w:rsidP="00766B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766B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</w:t>
                  </w:r>
                </w:p>
              </w:tc>
              <w:tc>
                <w:tcPr>
                  <w:tcW w:w="3565" w:type="dxa"/>
                  <w:hideMark/>
                </w:tcPr>
                <w:p w14:paraId="776A123A" w14:textId="77777777" w:rsidR="00766B81" w:rsidRPr="00766B81" w:rsidRDefault="00766B81" w:rsidP="00766B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766B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низкий</w:t>
                  </w:r>
                </w:p>
              </w:tc>
              <w:tc>
                <w:tcPr>
                  <w:tcW w:w="3665" w:type="dxa"/>
                  <w:hideMark/>
                </w:tcPr>
                <w:p w14:paraId="3B4A27DE" w14:textId="77777777" w:rsidR="00766B81" w:rsidRPr="00766B81" w:rsidRDefault="00766B81" w:rsidP="00766B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766B8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неудовлетворительно</w:t>
                  </w:r>
                </w:p>
              </w:tc>
            </w:tr>
          </w:tbl>
          <w:p w14:paraId="36DCA327" w14:textId="77777777" w:rsidR="00766B81" w:rsidRPr="00766B81" w:rsidRDefault="00766B81" w:rsidP="00766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CCDF847" w14:textId="77777777" w:rsidR="00766B81" w:rsidRPr="00766B81" w:rsidRDefault="00766B81" w:rsidP="00766B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4BA8C0B" w14:textId="77777777" w:rsidR="00766B81" w:rsidRPr="00766B81" w:rsidRDefault="00766B81" w:rsidP="00766B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Критерии оценивания самостоятельной работы слушателей при </w:t>
      </w:r>
      <w:r w:rsidRPr="00766B8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онлайн </w:t>
      </w:r>
      <w:r w:rsidRPr="00766B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обучении</w:t>
      </w:r>
    </w:p>
    <w:p w14:paraId="539B4A14" w14:textId="77777777" w:rsidR="00766B81" w:rsidRPr="00766B81" w:rsidRDefault="00766B81" w:rsidP="00766B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При организации образовательного процесса в дистанционном формате с целью контроля и оценки знаний слушателей организуется самостоятельная работа, защита кейсов и итоговое тестирование. </w:t>
      </w:r>
    </w:p>
    <w:p w14:paraId="0775B111" w14:textId="77777777" w:rsidR="00766B81" w:rsidRPr="00766B81" w:rsidRDefault="00766B81" w:rsidP="00766B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Самостоятельная работа выполняется слушателем непосредственно на занятиях под руководством преподавателя (аудиторная форма) и самостоятельно по своему усмотрению в удобное для него время, без непосредственного контроля со стороны преподавателя (внеаудиторная форма).</w:t>
      </w:r>
    </w:p>
    <w:p w14:paraId="49169DCF" w14:textId="77777777" w:rsidR="00766B81" w:rsidRPr="00766B81" w:rsidRDefault="00766B81" w:rsidP="00766B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Виды самостоятельной работы определяются целью и задачами программы, направлеными на удовлетворение профессиональных потребностей слушателей: анализа нормативно-правовых документов, изучение международного и казахстанского опыта профилактики травли(буллинга) обучающихся; изучение методологических основ программы, научной и методической литературы и т.д.</w:t>
      </w:r>
    </w:p>
    <w:p w14:paraId="03B0F6BA" w14:textId="77777777" w:rsidR="00766B81" w:rsidRPr="00766B81" w:rsidRDefault="00766B81" w:rsidP="00766B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Для оценки выполнения самостоятельной работы выделяются следующие критерии:</w:t>
      </w:r>
    </w:p>
    <w:p w14:paraId="36F5FFF5" w14:textId="77777777" w:rsidR="00766B81" w:rsidRPr="00766B81" w:rsidRDefault="00766B81" w:rsidP="00766B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1) отражение содержания учебного материала по изучаемому модулю;</w:t>
      </w:r>
    </w:p>
    <w:p w14:paraId="1669314C" w14:textId="77777777" w:rsidR="00766B81" w:rsidRPr="00766B81" w:rsidRDefault="00766B81" w:rsidP="00766B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2) использование теоретического материала;</w:t>
      </w:r>
    </w:p>
    <w:p w14:paraId="5C94FB89" w14:textId="77777777" w:rsidR="00766B81" w:rsidRPr="00766B81" w:rsidRDefault="00766B81" w:rsidP="00766B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3) приведение практических примеров для доказательства и раскрытия теоретических положений;</w:t>
      </w:r>
    </w:p>
    <w:p w14:paraId="5A82A92F" w14:textId="77777777" w:rsidR="00766B81" w:rsidRPr="00766B81" w:rsidRDefault="00766B81" w:rsidP="00766B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4) соответствие содержания теме/проблеме задания;</w:t>
      </w:r>
    </w:p>
    <w:p w14:paraId="61A157EC" w14:textId="77777777" w:rsidR="00766B81" w:rsidRPr="00766B81" w:rsidRDefault="00766B81" w:rsidP="00766B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5) обоснование, полнота и четкость изложения вопроса.</w:t>
      </w:r>
    </w:p>
    <w:p w14:paraId="05B6EF80" w14:textId="77777777" w:rsidR="00766B81" w:rsidRPr="00766B81" w:rsidRDefault="00766B81" w:rsidP="00766B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Для оценивания выполнения самостоятельной работы выделяются следующие баллы:</w:t>
      </w:r>
    </w:p>
    <w:p w14:paraId="560EB127" w14:textId="77777777" w:rsidR="00766B81" w:rsidRPr="00766B81" w:rsidRDefault="00766B81" w:rsidP="00766B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0 баллов  </w:t>
      </w: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не реализовано;</w:t>
      </w:r>
    </w:p>
    <w:p w14:paraId="0CAF1317" w14:textId="77777777" w:rsidR="00766B81" w:rsidRPr="00766B81" w:rsidRDefault="00766B81" w:rsidP="00766B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1 балл  </w:t>
      </w: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реализовано частично;</w:t>
      </w:r>
    </w:p>
    <w:p w14:paraId="337C1EBD" w14:textId="77777777" w:rsidR="00766B81" w:rsidRPr="00766B81" w:rsidRDefault="00766B81" w:rsidP="00766B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 балла  </w:t>
      </w: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реализовано полностью.</w:t>
      </w:r>
    </w:p>
    <w:p w14:paraId="3BB41A24" w14:textId="77777777" w:rsidR="00766B81" w:rsidRPr="00766B81" w:rsidRDefault="00766B81" w:rsidP="00766B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Оценка знаний слушателей по выполнению самостоятельной работы осуществляется переводом баллов в пятибальную систему:</w:t>
      </w:r>
    </w:p>
    <w:p w14:paraId="075BBCFC" w14:textId="77777777" w:rsidR="00766B81" w:rsidRPr="00766B81" w:rsidRDefault="00766B81" w:rsidP="00766B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1) «Отлично»: 9-10 баллов, (85-100%);</w:t>
      </w:r>
    </w:p>
    <w:p w14:paraId="656DC438" w14:textId="77777777" w:rsidR="00766B81" w:rsidRPr="00766B81" w:rsidRDefault="00766B81" w:rsidP="00766B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«Хорошо»: 7-8 баллов, (75-84%);</w:t>
      </w:r>
    </w:p>
    <w:p w14:paraId="3F0D8CC8" w14:textId="77777777" w:rsidR="00766B81" w:rsidRPr="00766B81" w:rsidRDefault="00766B81" w:rsidP="00766B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3) «Удовлетворительно»: 5-6 баллов, (50-74%).</w:t>
      </w:r>
    </w:p>
    <w:p w14:paraId="05DEB8D7" w14:textId="77777777" w:rsidR="00766B81" w:rsidRPr="00766B81" w:rsidRDefault="00766B81" w:rsidP="00766B8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C65BDF6" w14:textId="77777777" w:rsidR="00766B81" w:rsidRPr="00766B81" w:rsidRDefault="00766B81" w:rsidP="00766B8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635667F" w14:textId="77777777" w:rsidR="00766B81" w:rsidRPr="00766B81" w:rsidRDefault="00766B81" w:rsidP="00766B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9. </w:t>
      </w:r>
      <w:proofErr w:type="spellStart"/>
      <w:r w:rsidRPr="00766B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Посткурсовое</w:t>
      </w:r>
      <w:proofErr w:type="spellEnd"/>
      <w:r w:rsidRPr="00766B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сопровождение</w:t>
      </w:r>
    </w:p>
    <w:p w14:paraId="79AA180F" w14:textId="77777777" w:rsidR="00766B81" w:rsidRPr="00766B81" w:rsidRDefault="00766B81" w:rsidP="00766B8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69F675" w14:textId="77777777" w:rsidR="00766B81" w:rsidRPr="00766B81" w:rsidRDefault="00766B81" w:rsidP="00766B8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мероприятий для </w:t>
      </w:r>
      <w:proofErr w:type="spellStart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посткурсового</w:t>
      </w:r>
      <w:proofErr w:type="spellEnd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сопровождения. Из этого перечня слушатели выберут мероприятия в свой индивидуальный план. </w:t>
      </w:r>
    </w:p>
    <w:p w14:paraId="3520957C" w14:textId="77777777" w:rsidR="00766B81" w:rsidRPr="00766B81" w:rsidRDefault="00766B81" w:rsidP="00766B8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131"/>
        <w:gridCol w:w="4239"/>
      </w:tblGrid>
      <w:tr w:rsidR="00766B81" w:rsidRPr="00766B81" w14:paraId="5513877A" w14:textId="77777777" w:rsidTr="00EF7FC9">
        <w:tc>
          <w:tcPr>
            <w:tcW w:w="534" w:type="dxa"/>
            <w:shd w:val="clear" w:color="auto" w:fill="auto"/>
          </w:tcPr>
          <w:p w14:paraId="3E138B9E" w14:textId="77777777" w:rsidR="00766B81" w:rsidRPr="00766B81" w:rsidRDefault="00766B81" w:rsidP="00766B8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5131" w:type="dxa"/>
            <w:shd w:val="clear" w:color="auto" w:fill="auto"/>
          </w:tcPr>
          <w:p w14:paraId="0EDFF083" w14:textId="77777777" w:rsidR="00766B81" w:rsidRPr="00766B81" w:rsidRDefault="00766B81" w:rsidP="00766B81">
            <w:pPr>
              <w:spacing w:after="0" w:line="240" w:lineRule="auto"/>
              <w:ind w:firstLine="851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Наименования</w:t>
            </w:r>
          </w:p>
        </w:tc>
        <w:tc>
          <w:tcPr>
            <w:tcW w:w="4239" w:type="dxa"/>
            <w:shd w:val="clear" w:color="auto" w:fill="auto"/>
          </w:tcPr>
          <w:p w14:paraId="401A8956" w14:textId="77777777" w:rsidR="00766B81" w:rsidRPr="00766B81" w:rsidRDefault="00766B81" w:rsidP="00766B81">
            <w:pPr>
              <w:spacing w:after="0" w:line="240" w:lineRule="auto"/>
              <w:ind w:firstLine="851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завершения</w:t>
            </w:r>
          </w:p>
        </w:tc>
      </w:tr>
      <w:tr w:rsidR="00766B81" w:rsidRPr="00766B81" w14:paraId="10F4876A" w14:textId="77777777" w:rsidTr="00EF7FC9">
        <w:tc>
          <w:tcPr>
            <w:tcW w:w="534" w:type="dxa"/>
            <w:shd w:val="clear" w:color="auto" w:fill="auto"/>
          </w:tcPr>
          <w:p w14:paraId="694127FD" w14:textId="77777777" w:rsidR="00766B81" w:rsidRPr="00766B81" w:rsidRDefault="00766B81" w:rsidP="00766B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</w:p>
        </w:tc>
        <w:tc>
          <w:tcPr>
            <w:tcW w:w="5131" w:type="dxa"/>
            <w:shd w:val="clear" w:color="auto" w:fill="auto"/>
          </w:tcPr>
          <w:p w14:paraId="03A7F87E" w14:textId="77777777" w:rsidR="00766B81" w:rsidRPr="00766B81" w:rsidRDefault="00766B81" w:rsidP="00766B8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Составление Плана индивидуальной траектории развития профессиональных компетенций педагогов организаций технического и профессионального образования по организации работы в сфере профилактики травли (буллинга) в </w:t>
            </w: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посткурсовой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практике, согласование с тренером</w:t>
            </w:r>
          </w:p>
        </w:tc>
        <w:tc>
          <w:tcPr>
            <w:tcW w:w="4239" w:type="dxa"/>
            <w:shd w:val="clear" w:color="auto" w:fill="auto"/>
          </w:tcPr>
          <w:p w14:paraId="5DF4BC9C" w14:textId="77777777" w:rsidR="00766B81" w:rsidRPr="00766B81" w:rsidRDefault="00766B81" w:rsidP="00766B8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 индивидуальной траектории развития профессиональных компетенций педагогов</w:t>
            </w: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организаций технического и профессионального образования</w:t>
            </w: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организации работы в сфере профилактики травли (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буллинга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посткурсовой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практике </w:t>
            </w: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форма)</w:t>
            </w:r>
          </w:p>
        </w:tc>
      </w:tr>
      <w:tr w:rsidR="00766B81" w:rsidRPr="00766B81" w14:paraId="037EED14" w14:textId="77777777" w:rsidTr="00EF7FC9">
        <w:tc>
          <w:tcPr>
            <w:tcW w:w="534" w:type="dxa"/>
            <w:shd w:val="clear" w:color="auto" w:fill="auto"/>
          </w:tcPr>
          <w:p w14:paraId="0FFB9FB7" w14:textId="77777777" w:rsidR="00766B81" w:rsidRPr="00766B81" w:rsidRDefault="00766B81" w:rsidP="00766B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2    </w:t>
            </w:r>
          </w:p>
        </w:tc>
        <w:tc>
          <w:tcPr>
            <w:tcW w:w="5131" w:type="dxa"/>
            <w:shd w:val="clear" w:color="auto" w:fill="auto"/>
          </w:tcPr>
          <w:p w14:paraId="432AD76B" w14:textId="77777777" w:rsidR="00766B81" w:rsidRPr="00766B81" w:rsidRDefault="00766B81" w:rsidP="00766B8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Проведение индивидуальных консультаций по возможным изменениям, дополнениям НПА, регулирующим педагогическую </w:t>
            </w: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педагога по профилактике травли (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буллинга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239" w:type="dxa"/>
            <w:shd w:val="clear" w:color="auto" w:fill="auto"/>
          </w:tcPr>
          <w:p w14:paraId="5D96F697" w14:textId="77777777" w:rsidR="00766B81" w:rsidRPr="00766B81" w:rsidRDefault="00766B81" w:rsidP="00766B8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Индивидуальные онлайн-консультации для оказания методической помощи</w:t>
            </w:r>
          </w:p>
        </w:tc>
      </w:tr>
      <w:tr w:rsidR="00766B81" w:rsidRPr="00766B81" w14:paraId="2E37AA63" w14:textId="77777777" w:rsidTr="00EF7FC9">
        <w:tc>
          <w:tcPr>
            <w:tcW w:w="534" w:type="dxa"/>
            <w:shd w:val="clear" w:color="auto" w:fill="auto"/>
          </w:tcPr>
          <w:p w14:paraId="3759D329" w14:textId="77777777" w:rsidR="00766B81" w:rsidRPr="00766B81" w:rsidRDefault="00766B81" w:rsidP="00766B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131" w:type="dxa"/>
            <w:shd w:val="clear" w:color="auto" w:fill="auto"/>
          </w:tcPr>
          <w:p w14:paraId="0C069CE5" w14:textId="77777777" w:rsidR="00766B81" w:rsidRPr="00766B81" w:rsidRDefault="00766B81" w:rsidP="00766B8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Консультация по публикациям в </w:t>
            </w:r>
            <w:proofErr w:type="gramStart"/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рамках  тематики</w:t>
            </w:r>
            <w:proofErr w:type="gramEnd"/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курса </w:t>
            </w:r>
          </w:p>
        </w:tc>
        <w:tc>
          <w:tcPr>
            <w:tcW w:w="4239" w:type="dxa"/>
            <w:shd w:val="clear" w:color="auto" w:fill="auto"/>
          </w:tcPr>
          <w:p w14:paraId="74BDBE3A" w14:textId="77777777" w:rsidR="00766B81" w:rsidRPr="00766B81" w:rsidRDefault="00766B81" w:rsidP="00766B8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татья</w:t>
            </w:r>
            <w:proofErr w:type="spellEnd"/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СМИ (районные, областные, республиканские)</w:t>
            </w:r>
          </w:p>
        </w:tc>
      </w:tr>
      <w:tr w:rsidR="00766B81" w:rsidRPr="00766B81" w14:paraId="4B07EC45" w14:textId="77777777" w:rsidTr="00EF7FC9">
        <w:trPr>
          <w:trHeight w:val="667"/>
        </w:trPr>
        <w:tc>
          <w:tcPr>
            <w:tcW w:w="534" w:type="dxa"/>
            <w:shd w:val="clear" w:color="auto" w:fill="auto"/>
          </w:tcPr>
          <w:p w14:paraId="2890606C" w14:textId="77777777" w:rsidR="00766B81" w:rsidRPr="00766B81" w:rsidRDefault="00766B81" w:rsidP="00766B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5CFDB83" w14:textId="77777777" w:rsidR="00766B81" w:rsidRPr="00766B81" w:rsidRDefault="00766B81" w:rsidP="007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4</w:t>
            </w:r>
          </w:p>
        </w:tc>
        <w:tc>
          <w:tcPr>
            <w:tcW w:w="5131" w:type="dxa"/>
            <w:shd w:val="clear" w:color="auto" w:fill="auto"/>
          </w:tcPr>
          <w:p w14:paraId="522506FB" w14:textId="77777777" w:rsidR="00766B81" w:rsidRPr="00766B81" w:rsidRDefault="00766B81" w:rsidP="00766B8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</w:t>
            </w: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мероприятий</w:t>
            </w: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 результатам посткурсовой практики </w:t>
            </w:r>
          </w:p>
        </w:tc>
        <w:tc>
          <w:tcPr>
            <w:tcW w:w="4239" w:type="dxa"/>
            <w:shd w:val="clear" w:color="auto" w:fill="auto"/>
          </w:tcPr>
          <w:p w14:paraId="7189B594" w14:textId="77777777" w:rsidR="00766B81" w:rsidRPr="00766B81" w:rsidRDefault="00766B81" w:rsidP="00766B81">
            <w:pPr>
              <w:spacing w:after="0" w:line="240" w:lineRule="auto"/>
              <w:ind w:firstLine="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Круглый стол</w:t>
            </w:r>
          </w:p>
        </w:tc>
      </w:tr>
      <w:tr w:rsidR="00766B81" w:rsidRPr="00766B81" w14:paraId="42A23616" w14:textId="77777777" w:rsidTr="00EF7FC9">
        <w:tc>
          <w:tcPr>
            <w:tcW w:w="534" w:type="dxa"/>
            <w:shd w:val="clear" w:color="auto" w:fill="auto"/>
          </w:tcPr>
          <w:p w14:paraId="09FFF680" w14:textId="77777777" w:rsidR="00766B81" w:rsidRPr="00766B81" w:rsidRDefault="00766B81" w:rsidP="00766B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31" w:type="dxa"/>
            <w:shd w:val="clear" w:color="auto" w:fill="auto"/>
          </w:tcPr>
          <w:p w14:paraId="3BA04166" w14:textId="77777777" w:rsidR="00766B81" w:rsidRPr="00766B81" w:rsidRDefault="00766B81" w:rsidP="00766B8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Методологическая поддержка в проведении мероприятий по инициативе педагогов для анализа и распространения успешного опыта по  профилактике травли (буллинга) в системе образования</w:t>
            </w:r>
          </w:p>
        </w:tc>
        <w:tc>
          <w:tcPr>
            <w:tcW w:w="4239" w:type="dxa"/>
            <w:shd w:val="clear" w:color="auto" w:fill="auto"/>
          </w:tcPr>
          <w:p w14:paraId="0DF9C90A" w14:textId="77777777" w:rsidR="00766B81" w:rsidRPr="00766B81" w:rsidRDefault="00766B81" w:rsidP="00766B81">
            <w:pPr>
              <w:spacing w:after="0" w:line="240" w:lineRule="auto"/>
              <w:ind w:firstLine="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Вебинары,семинары, презентационные и дискуссионые  площадки, мастер-классы</w:t>
            </w:r>
          </w:p>
        </w:tc>
      </w:tr>
      <w:tr w:rsidR="00766B81" w:rsidRPr="00766B81" w14:paraId="769CFECE" w14:textId="77777777" w:rsidTr="00EF7FC9">
        <w:tc>
          <w:tcPr>
            <w:tcW w:w="534" w:type="dxa"/>
            <w:shd w:val="clear" w:color="auto" w:fill="auto"/>
          </w:tcPr>
          <w:p w14:paraId="6401BF55" w14:textId="77777777" w:rsidR="00766B81" w:rsidRPr="00766B81" w:rsidRDefault="00766B81" w:rsidP="00766B8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6</w:t>
            </w:r>
          </w:p>
        </w:tc>
        <w:tc>
          <w:tcPr>
            <w:tcW w:w="5131" w:type="dxa"/>
            <w:shd w:val="clear" w:color="auto" w:fill="auto"/>
          </w:tcPr>
          <w:p w14:paraId="32161BD0" w14:textId="77777777" w:rsidR="00766B81" w:rsidRPr="00766B81" w:rsidRDefault="00766B81" w:rsidP="00766B8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профессионального роста педагога организации образования</w:t>
            </w:r>
          </w:p>
        </w:tc>
        <w:tc>
          <w:tcPr>
            <w:tcW w:w="4239" w:type="dxa"/>
            <w:shd w:val="clear" w:color="auto" w:fill="auto"/>
          </w:tcPr>
          <w:p w14:paraId="1535BEAD" w14:textId="77777777" w:rsidR="00766B81" w:rsidRPr="00766B81" w:rsidRDefault="00766B81" w:rsidP="00766B81">
            <w:pPr>
              <w:tabs>
                <w:tab w:val="left" w:pos="993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 на семинарах, вебинарах, круглых столов (районного, областного, республиканского уровней);</w:t>
            </w:r>
          </w:p>
          <w:p w14:paraId="49E0AA98" w14:textId="77777777" w:rsidR="00766B81" w:rsidRPr="00766B81" w:rsidRDefault="00766B81" w:rsidP="00766B81">
            <w:pPr>
              <w:tabs>
                <w:tab w:val="left" w:pos="993"/>
              </w:tabs>
              <w:spacing w:after="0" w:line="240" w:lineRule="auto"/>
              <w:ind w:firstLine="3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публикации статей педагогов (возможно, в соавторстве) в областных, республиканских изданиях, СМИ;</w:t>
            </w:r>
          </w:p>
          <w:p w14:paraId="4AFD6874" w14:textId="77777777" w:rsidR="00766B81" w:rsidRPr="00766B81" w:rsidRDefault="00766B81" w:rsidP="00766B81">
            <w:pPr>
              <w:spacing w:after="0" w:line="240" w:lineRule="auto"/>
              <w:ind w:firstLine="3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766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издание методических рекомендаций.</w:t>
            </w:r>
          </w:p>
        </w:tc>
      </w:tr>
    </w:tbl>
    <w:p w14:paraId="7FE82EC6" w14:textId="77777777" w:rsidR="00766B81" w:rsidRPr="00766B81" w:rsidRDefault="00766B81" w:rsidP="00766B8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577192" w14:textId="77777777" w:rsidR="00766B81" w:rsidRPr="00766B81" w:rsidRDefault="00766B81" w:rsidP="00766B8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ACA974" w14:textId="77777777" w:rsidR="00766B81" w:rsidRPr="00766B81" w:rsidRDefault="00766B81" w:rsidP="00766B81">
      <w:pPr>
        <w:widowControl w:val="0"/>
        <w:numPr>
          <w:ilvl w:val="0"/>
          <w:numId w:val="6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Список основной и дополнительной литературы</w:t>
      </w:r>
    </w:p>
    <w:p w14:paraId="4CEDC8EA" w14:textId="77777777" w:rsidR="00766B81" w:rsidRPr="00766B81" w:rsidRDefault="00766B81" w:rsidP="00766B81">
      <w:pPr>
        <w:widowControl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941A9EC" w14:textId="77777777" w:rsidR="00766B81" w:rsidRPr="00766B81" w:rsidRDefault="00766B81" w:rsidP="00766B81">
      <w:pPr>
        <w:widowControl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66B8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Основная литература</w:t>
      </w:r>
    </w:p>
    <w:p w14:paraId="4720B8AC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bookmarkStart w:id="0" w:name="_GoBack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Выступление Главы государства Касым-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Жомарта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Токаева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на пленарном заседании Августовской конференции на тему «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Білім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келешегі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: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адал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азамат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,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кәсіби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маман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»</w:t>
      </w:r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15 августа 2025 года</w:t>
      </w:r>
      <w:r w:rsidRPr="00766B8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D597494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Послание Главы государства Касым-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Жомарта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Токаева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народу Казахстана. «Казахстан в новой реальности: время действий» от 1 сентября 2020 г.</w:t>
      </w:r>
    </w:p>
    <w:p w14:paraId="7BDA204A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Закон Республики Казахстан от 27 июля 2007 года № 319-III «Об образовании» Ст. 5.п.п 38-1,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п.п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38-2 , Ст. 6. п.1.</w:t>
      </w:r>
    </w:p>
    <w:p w14:paraId="7A159E81" w14:textId="77777777" w:rsidR="00766B81" w:rsidRPr="00766B81" w:rsidRDefault="00766B81" w:rsidP="00766B81">
      <w:pPr>
        <w:widowControl w:val="0"/>
        <w:tabs>
          <w:tab w:val="left" w:pos="993"/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hyperlink r:id="rId5" w:history="1">
        <w:r w:rsidRPr="00766B81">
          <w:rPr>
            <w:rFonts w:ascii="Times New Roman" w:eastAsia="Calibri" w:hAnsi="Times New Roman" w:cs="Times New Roman"/>
            <w:sz w:val="28"/>
            <w:szCs w:val="28"/>
            <w:u w:val="single"/>
            <w:lang w:val="x-none"/>
          </w:rPr>
          <w:t>https://adilet.zan.kz/rus/docs/Z070000319</w:t>
        </w:r>
      </w:hyperlink>
    </w:p>
    <w:p w14:paraId="2A6EC329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Закон Республики Казахстан от 27 декабря 2019 года № 293-VІ ЗРК «О статусе педагога» Ст.5. п. 2. ст. 7.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п.п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12. Ст. 15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п.п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. 6-11.</w:t>
      </w:r>
    </w:p>
    <w:p w14:paraId="7641BEF4" w14:textId="77777777" w:rsidR="00766B81" w:rsidRPr="00766B81" w:rsidRDefault="00766B81" w:rsidP="00766B81">
      <w:pPr>
        <w:widowControl w:val="0"/>
        <w:tabs>
          <w:tab w:val="left" w:pos="993"/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hyperlink r:id="rId6" w:history="1">
        <w:r w:rsidRPr="00766B81">
          <w:rPr>
            <w:rFonts w:ascii="Times New Roman" w:eastAsia="Calibri" w:hAnsi="Times New Roman" w:cs="Times New Roman"/>
            <w:sz w:val="28"/>
            <w:szCs w:val="28"/>
            <w:u w:val="single"/>
            <w:lang w:val="x-none"/>
          </w:rPr>
          <w:t>http://adilet.zan.kz/rus/docs/Z190000029</w:t>
        </w:r>
      </w:hyperlink>
    </w:p>
    <w:p w14:paraId="53478648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Закон Республики Казахстан от 4 июля 2001 года № 219 «О ратификации Факультативного протокола к Конвенции о правах ребенка, касающегося торговли детьми, детской проституции и детской порнографии».</w:t>
      </w:r>
    </w:p>
    <w:p w14:paraId="79F76ADE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Конвенция о правах ребенка (принята Генеральной Ассамблей ООН 20 ноября 1989 г.).</w:t>
      </w:r>
    </w:p>
    <w:p w14:paraId="23CBCA60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Закон Республики Казахстан от 4 декабря 2009 года «О профилактике бытового насилия» Гл. 1, ст.4, 15, Гл. 3, ст.16-19.</w:t>
      </w:r>
    </w:p>
    <w:p w14:paraId="5C1F84F0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lastRenderedPageBreak/>
        <w:t xml:space="preserve">Закон Республики Казахстан от 1 апреля 2019 года «О внесении изменений и дополнений в некоторые законодательные акты Республики Казахстан по вопросам, связанным с деятельностью организаций, осуществляющих функции по защите прав ребенка» Ст.127-1. </w:t>
      </w:r>
    </w:p>
    <w:p w14:paraId="403BD0A4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Закон Республики Казахстан от 8 августа 2002 г. «О правах ребенка в Республике Казахстан». Ст. 7, п. 4.</w:t>
      </w:r>
    </w:p>
    <w:p w14:paraId="51BFFB2B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Закон Республики Казахстан от 2 июля 2018 г. «О защите детей от информации, причиняющей вред их здоровью и развитию». Гл. 3, ст.10.</w:t>
      </w:r>
    </w:p>
    <w:p w14:paraId="4D13876C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Закон Республики Казахстан от 9 июля 2004 года «О профилактике правонарушений среди несовершеннолетних и предупреждении детской безнадзорности и беспризорности».</w:t>
      </w:r>
    </w:p>
    <w:p w14:paraId="013F1C2B" w14:textId="77777777" w:rsidR="00766B81" w:rsidRPr="00766B81" w:rsidRDefault="00766B81" w:rsidP="00766B81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Постановление Правительства Республики Казахстан от 30 июня 2017 года № 407. «Об утверждении Концепции кибербезопасности (</w:t>
      </w:r>
      <w:r w:rsidRPr="00766B81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Киберщит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Казахстана</w:t>
      </w:r>
      <w:r w:rsidRPr="00766B81">
        <w:rPr>
          <w:rFonts w:ascii="Times New Roman" w:eastAsia="Calibri" w:hAnsi="Times New Roman" w:cs="Times New Roman"/>
          <w:sz w:val="28"/>
          <w:szCs w:val="28"/>
        </w:rPr>
        <w:t>»</w:t>
      </w: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)»</w:t>
      </w:r>
    </w:p>
    <w:p w14:paraId="6D28609B" w14:textId="77777777" w:rsidR="00766B81" w:rsidRPr="00766B81" w:rsidRDefault="00766B81" w:rsidP="00766B81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Приказ Министра просвещения Республики Казахстан от 21 декабря 2022 года № 506</w:t>
      </w:r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Об утверждении Правил профилактики травли (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буллинга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) ребенка</w:t>
      </w:r>
      <w:r w:rsidRPr="00766B81">
        <w:rPr>
          <w:rFonts w:ascii="Times New Roman" w:eastAsia="Calibri" w:hAnsi="Times New Roman" w:cs="Times New Roman"/>
          <w:sz w:val="28"/>
          <w:szCs w:val="28"/>
        </w:rPr>
        <w:t>»</w:t>
      </w: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.</w:t>
      </w:r>
    </w:p>
    <w:p w14:paraId="410F02FC" w14:textId="77777777" w:rsidR="00766B81" w:rsidRPr="00766B81" w:rsidRDefault="00766B81" w:rsidP="00766B81">
      <w:pPr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bookmarkStart w:id="1" w:name="_Hlk217914688"/>
      <w:r w:rsidRPr="00766B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Приказ Министра просвещения Республики Казахстан от 29 апреля 2025 года № 92. «Об утверждении Правил деятельности службы психолого-педагогического сопровождения в организациях образования»</w:t>
      </w:r>
    </w:p>
    <w:bookmarkEnd w:id="1"/>
    <w:p w14:paraId="77F2597B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Приказ Министра образования и науки РК от 07.06.2022 № 265 «Об утверждении норм оснащения оборудованием и мебелью организаций дошкольного, среднего образования, а также специальных организаций образования» </w:t>
      </w:r>
    </w:p>
    <w:p w14:paraId="275FBF04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Приказ Министра просвещения Республики Казахстан от 4 мая 2020 года № 175</w:t>
      </w:r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«Правила организации и проведения курсов повышения квалификации педагогов, а также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посткурсового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сопровождения деятельности педагога»</w:t>
      </w:r>
      <w:r w:rsidRPr="00766B8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F2FD5B2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Приказ Министра образования и науки Республики Казахстан от 31 декабря 2020 года № 569 «Об утверждении Руководства по межведомственному взаимодействию по выявлению и работе с фактами насилия и жестокого обращения    в отношении несовершеннолетнего».</w:t>
      </w:r>
    </w:p>
    <w:p w14:paraId="0925CDF5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Совместный приказ Министра внутренних дел Республики Казахстан от 23 января 2019 года № 49 и Министра образования и науки Республики Казахстан от 23 января 2019 года № 32 «Об утверждении Стандартов и требований к оснащению организаций дошкольного и среднего образования системами видеонаблюдения» </w:t>
      </w:r>
    </w:p>
    <w:p w14:paraId="0A5ADDA4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Приказ Министра просвещения РК от 01.03.2023 № 56 «Об утверждении Типовых правил организации работы Попечительского совета и порядок его избрания в организациях образования». Гл. 3,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п.п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. 6, 10, 15, 16.</w:t>
      </w:r>
    </w:p>
    <w:p w14:paraId="5AF58171" w14:textId="77777777" w:rsidR="00766B81" w:rsidRPr="00766B81" w:rsidRDefault="00766B81" w:rsidP="00766B81">
      <w:pPr>
        <w:widowControl w:val="0"/>
        <w:tabs>
          <w:tab w:val="left" w:pos="284"/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x-none"/>
        </w:rPr>
      </w:pPr>
      <w:hyperlink r:id="rId7" w:history="1">
        <w:r w:rsidRPr="00766B81">
          <w:rPr>
            <w:rFonts w:ascii="Times New Roman" w:eastAsia="Calibri" w:hAnsi="Times New Roman" w:cs="Times New Roman"/>
            <w:sz w:val="28"/>
            <w:szCs w:val="28"/>
            <w:u w:val="single"/>
            <w:lang w:val="x-none"/>
          </w:rPr>
          <w:t>https://adilet.zan.kz/rus/docs/V1700015584</w:t>
        </w:r>
      </w:hyperlink>
    </w:p>
    <w:p w14:paraId="1773B3FB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Приказ Министра просвещения Республики Казахстан от 31 августа 2022 года № 385 «Об утверждении Типовых правил деятельности организаций дошкольного, начального, основного среднего, общего среднего, технического и профессионального,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послесреднего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образования, </w:t>
      </w: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lastRenderedPageBreak/>
        <w:t xml:space="preserve">специализированных, специальных, организациях образования для детей-сирот и детей, оставшихся без попечения родителей, организациях дополнительного образования для детей и взрослых» Гл.1 п. 2. </w:t>
      </w:r>
      <w:r w:rsidRPr="00766B81">
        <w:rPr>
          <w:rFonts w:ascii="Calibri" w:eastAsia="Calibri" w:hAnsi="Calibri" w:cs="Times New Roman"/>
        </w:rPr>
        <w:fldChar w:fldCharType="begin"/>
      </w:r>
      <w:r w:rsidRPr="00766B81">
        <w:rPr>
          <w:rFonts w:ascii="Calibri" w:eastAsia="Calibri" w:hAnsi="Calibri" w:cs="Times New Roman"/>
        </w:rPr>
        <w:instrText>HYPERLINK "https://adilet.zan.kz/rus/docs/V2200029329"</w:instrText>
      </w:r>
      <w:r w:rsidRPr="00766B81">
        <w:rPr>
          <w:rFonts w:ascii="Calibri" w:eastAsia="Calibri" w:hAnsi="Calibri" w:cs="Times New Roman"/>
        </w:rPr>
        <w:fldChar w:fldCharType="separate"/>
      </w:r>
      <w:r w:rsidRPr="00766B81">
        <w:rPr>
          <w:rFonts w:ascii="Times New Roman" w:eastAsia="Calibri" w:hAnsi="Times New Roman" w:cs="Times New Roman"/>
          <w:sz w:val="28"/>
          <w:szCs w:val="28"/>
          <w:u w:val="single"/>
          <w:lang w:val="x-none"/>
        </w:rPr>
        <w:t>https://adilet.zan.kz/rus/docs/V2200029329</w:t>
      </w:r>
      <w:r w:rsidRPr="00766B81">
        <w:rPr>
          <w:rFonts w:ascii="Calibri" w:eastAsia="Calibri" w:hAnsi="Calibri" w:cs="Times New Roman"/>
        </w:rPr>
        <w:fldChar w:fldCharType="end"/>
      </w:r>
    </w:p>
    <w:p w14:paraId="4CCC5530" w14:textId="77777777" w:rsidR="00766B81" w:rsidRPr="00766B81" w:rsidRDefault="00766B81" w:rsidP="00766B81">
      <w:pPr>
        <w:numPr>
          <w:ilvl w:val="0"/>
          <w:numId w:val="8"/>
        </w:numPr>
        <w:tabs>
          <w:tab w:val="left" w:pos="0"/>
          <w:tab w:val="left" w:pos="567"/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Дашук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И.Н., Николаев В.А.,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Дашук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К.В. Профессиональная подготовка будущих социальных педагогов к предотвращению школьного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буллинг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// Ученые записки Орловского государственного университета. Серия: Гуманитарные и социальные науки. – 2019. — №1 (82). – С.217-222.</w:t>
      </w:r>
    </w:p>
    <w:p w14:paraId="55ECE455" w14:textId="77777777" w:rsidR="00766B81" w:rsidRPr="00766B81" w:rsidRDefault="00766B81" w:rsidP="00766B81">
      <w:pPr>
        <w:widowControl w:val="0"/>
        <w:tabs>
          <w:tab w:val="left" w:pos="710"/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x-none"/>
        </w:rPr>
      </w:pPr>
    </w:p>
    <w:p w14:paraId="7C007F2C" w14:textId="77777777" w:rsidR="00766B81" w:rsidRPr="00766B81" w:rsidRDefault="00766B81" w:rsidP="00766B81">
      <w:pPr>
        <w:widowControl w:val="0"/>
        <w:tabs>
          <w:tab w:val="left" w:pos="720"/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b/>
          <w:sz w:val="28"/>
          <w:szCs w:val="28"/>
          <w:lang w:val="x-none"/>
        </w:rPr>
        <w:t>Дополнительная литература</w:t>
      </w:r>
    </w:p>
    <w:p w14:paraId="3A1BA336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Всемирная декларация об обеспечении выживания, защиты и развития детей (принята в Нью-Йорке 30 сентября 1990 г.).</w:t>
      </w:r>
    </w:p>
    <w:p w14:paraId="51511B91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Конвенция о защите детей от сексуальной эксплуатации и сексуального насилия (принята Советом Европы 25 октября 2007 г. в городе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Лансароте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, Испания).</w:t>
      </w:r>
    </w:p>
    <w:p w14:paraId="2F9B786C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Конвенции о борьбе с дискриминацией в области образования (принята Генеральной Ассамблеей ООН 14 декабря 1960 г.).</w:t>
      </w:r>
    </w:p>
    <w:p w14:paraId="7A678C8A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Саламанкская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декларация и рамки действий по образованию лиц с особыми потребностями (приняты Всемирной конференцией по образованию лиц с особыми потребностями: доступ и качество, Саламанка, Испания,1994 г.).</w:t>
      </w:r>
    </w:p>
    <w:p w14:paraId="71878B02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  <w:u w:val="single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Мальцева О. А. Профилактика жестокости и агрессивности в школьной среде и способы её преодоления. URL: </w:t>
      </w:r>
      <w:hyperlink r:id="rId8" w:history="1">
        <w:r w:rsidRPr="00766B81">
          <w:rPr>
            <w:rFonts w:ascii="Times New Roman" w:eastAsia="Calibri" w:hAnsi="Times New Roman" w:cs="Times New Roman"/>
            <w:sz w:val="28"/>
            <w:szCs w:val="28"/>
            <w:u w:val="single"/>
            <w:lang w:val="x-none"/>
          </w:rPr>
          <w:t>http://do.</w:t>
        </w:r>
      </w:hyperlink>
      <w:hyperlink r:id="rId9" w:history="1">
        <w:r w:rsidRPr="00766B81">
          <w:rPr>
            <w:rFonts w:ascii="Times New Roman" w:eastAsia="Calibri" w:hAnsi="Times New Roman" w:cs="Times New Roman"/>
            <w:sz w:val="28"/>
            <w:szCs w:val="28"/>
            <w:u w:val="single"/>
            <w:lang w:val="x-none"/>
          </w:rPr>
          <w:t> </w:t>
        </w:r>
      </w:hyperlink>
      <w:r w:rsidRPr="00766B81">
        <w:rPr>
          <w:rFonts w:ascii="Calibri" w:eastAsia="Calibri" w:hAnsi="Calibri" w:cs="Times New Roman"/>
        </w:rPr>
        <w:fldChar w:fldCharType="begin"/>
      </w:r>
      <w:r w:rsidRPr="00766B81">
        <w:rPr>
          <w:rFonts w:ascii="Calibri" w:eastAsia="Calibri" w:hAnsi="Calibri" w:cs="Times New Roman"/>
        </w:rPr>
        <w:instrText>HYPERLINK "http://www.google.com/url?q=http%3A%2F%2Fdo.www.superinf.ru&amp;sa=D&amp;sntz=1&amp;usg=AFQjCNHpNepVkKZUhB8tXheoepjzsGSagg"</w:instrText>
      </w:r>
      <w:r w:rsidRPr="00766B81">
        <w:rPr>
          <w:rFonts w:ascii="Calibri" w:eastAsia="Calibri" w:hAnsi="Calibri" w:cs="Times New Roman"/>
        </w:rPr>
        <w:fldChar w:fldCharType="separate"/>
      </w:r>
      <w:r w:rsidRPr="00766B81">
        <w:rPr>
          <w:rFonts w:ascii="Times New Roman" w:eastAsia="Calibri" w:hAnsi="Times New Roman" w:cs="Times New Roman"/>
          <w:sz w:val="28"/>
          <w:szCs w:val="28"/>
          <w:u w:val="single"/>
          <w:lang w:val="x-none"/>
        </w:rPr>
        <w:t>gendocs.ru/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u w:val="single"/>
          <w:lang w:val="x-none"/>
        </w:rPr>
        <w:t>docs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u w:val="single"/>
          <w:lang w:val="x-none"/>
        </w:rPr>
        <w:t>/index-66084.html </w:t>
      </w:r>
      <w:r w:rsidRPr="00766B81">
        <w:rPr>
          <w:rFonts w:ascii="Calibri" w:eastAsia="Calibri" w:hAnsi="Calibri" w:cs="Times New Roman"/>
        </w:rPr>
        <w:fldChar w:fldCharType="end"/>
      </w:r>
      <w:r w:rsidRPr="00766B81">
        <w:rPr>
          <w:rFonts w:ascii="Times New Roman" w:eastAsia="Calibri" w:hAnsi="Times New Roman" w:cs="Times New Roman"/>
          <w:sz w:val="20"/>
          <w:szCs w:val="20"/>
          <w:u w:val="single"/>
          <w:lang w:val="x-none"/>
        </w:rPr>
        <w:t> </w:t>
      </w:r>
    </w:p>
    <w:p w14:paraId="77ECB5BF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Предотвращение насилия в образовательных организациях: информационно-методическое пособие для руководителей и педагогических работников образовательных организаций/Глазырина Л. А., Костенко М. А.,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Лопуга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 Е. В. / под ред.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Епоян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 Т. А.; Уполномоченный по правам ребенка в Республике Карелия и др. – 3-е издание, переработанное. – Петрозаводск: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Verso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, 2020. </w:t>
      </w:r>
    </w:p>
    <w:p w14:paraId="4F05617D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Формирование психологически безопасной образовательной среды: диагностический инструментарий, программы и технологии. Методические рекомендации для педагогов-психологов / авт.-сост.: Е. В. Мазурова. – Барнаул: КГБУ «Алтайский краевой центр психолого-педагогической и медико-социальной помощи», 2019. – 72 с. [Электронный ресурс].</w:t>
      </w:r>
    </w:p>
    <w:p w14:paraId="1C79D10E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Юрков Г. А. Ранняя и непосредственная профилактика противоправного насилия в среде несовершеннолетних. URL: </w:t>
      </w:r>
      <w:hyperlink r:id="rId10" w:history="1">
        <w:r w:rsidRPr="00766B81">
          <w:rPr>
            <w:rFonts w:ascii="Times New Roman" w:eastAsia="Calibri" w:hAnsi="Times New Roman" w:cs="Times New Roman"/>
            <w:sz w:val="28"/>
            <w:szCs w:val="28"/>
            <w:u w:val="single"/>
            <w:lang w:val="x-none"/>
          </w:rPr>
          <w:t>http://www.superinf.ru</w:t>
        </w:r>
      </w:hyperlink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 </w:t>
      </w:r>
    </w:p>
    <w:p w14:paraId="0855B4FF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Организация работы школьных служб медиации: Методические рекомендации. /Сост. Г. С. 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Копбаева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, Е. М. Антипкина, Е. А. Горбатова и др. – Караганда: Изд-во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КарГУ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, 2019.</w:t>
      </w:r>
    </w:p>
    <w:p w14:paraId="5B0D42DF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К вопросу о насилии как научном понятии /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Сафа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Сахиб 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Мамедова.Молодой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ученый. – 2016. – № 8 (112).</w:t>
      </w:r>
    </w:p>
    <w:p w14:paraId="26CB539C" w14:textId="77777777" w:rsidR="00766B81" w:rsidRPr="00766B81" w:rsidRDefault="00766B81" w:rsidP="00766B81">
      <w:pPr>
        <w:widowControl w:val="0"/>
        <w:tabs>
          <w:tab w:val="left" w:pos="993"/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URL: https: //moluch.ru/</w:t>
      </w:r>
      <w:proofErr w:type="spellStart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archive</w:t>
      </w:r>
      <w:proofErr w:type="spellEnd"/>
      <w:r w:rsidRPr="00766B81">
        <w:rPr>
          <w:rFonts w:ascii="Times New Roman" w:eastAsia="Calibri" w:hAnsi="Times New Roman" w:cs="Times New Roman"/>
          <w:sz w:val="28"/>
          <w:szCs w:val="28"/>
          <w:lang w:val="x-none"/>
        </w:rPr>
        <w:t>/112/28582</w:t>
      </w:r>
    </w:p>
    <w:p w14:paraId="61533F0B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567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Фейдл</w:t>
      </w:r>
      <w:proofErr w:type="spellEnd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  Ч.</w:t>
      </w:r>
      <w:proofErr w:type="gramEnd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Бялик  М., </w:t>
      </w:r>
      <w:proofErr w:type="spellStart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Триллинг</w:t>
      </w:r>
      <w:proofErr w:type="spellEnd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Б. Четырехмерное образование: Компетенции, необходимые для успеха / Чарльз </w:t>
      </w:r>
      <w:proofErr w:type="spellStart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Фейдл</w:t>
      </w:r>
      <w:proofErr w:type="spellEnd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Майя Бялик, Берни </w:t>
      </w:r>
      <w:proofErr w:type="spellStart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Триллинг</w:t>
      </w:r>
      <w:proofErr w:type="spellEnd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: Пер. с англ. – М.: Издательская группа «Точка», 2018.</w:t>
      </w:r>
    </w:p>
    <w:p w14:paraId="51A66BC0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567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Школьный климат: концепция и инструмент измерения /Д. А. Александров, В. А. Иванюшина, Д. К. </w:t>
      </w:r>
      <w:proofErr w:type="spellStart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Ходоренко</w:t>
      </w:r>
      <w:proofErr w:type="spellEnd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К. А. Тенишева/ Нац. </w:t>
      </w:r>
      <w:proofErr w:type="spellStart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</w:t>
      </w:r>
      <w:proofErr w:type="spellEnd"/>
      <w:r w:rsidRPr="00766B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ун-т «Высшая школа экономики», Лаборатория социологии образования и науки НИУ ВШЭ – Санкт-Петербург. – М.: Изд. дом Высшей школы экономики, 2018. </w:t>
      </w:r>
    </w:p>
    <w:p w14:paraId="78808E05" w14:textId="77777777" w:rsidR="00766B81" w:rsidRPr="00766B81" w:rsidRDefault="00766B81" w:rsidP="00766B81">
      <w:pPr>
        <w:widowControl w:val="0"/>
        <w:numPr>
          <w:ilvl w:val="0"/>
          <w:numId w:val="8"/>
        </w:numPr>
        <w:tabs>
          <w:tab w:val="left" w:pos="567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66B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Шерьязданова</w:t>
      </w:r>
      <w:proofErr w:type="spellEnd"/>
      <w:r w:rsidRPr="00766B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Х.Т., </w:t>
      </w:r>
      <w:proofErr w:type="spellStart"/>
      <w:r w:rsidRPr="00766B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Ауталипова</w:t>
      </w:r>
      <w:proofErr w:type="spellEnd"/>
      <w:r w:rsidRPr="00766B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У.И. Возрастная психология. Учебник</w:t>
      </w:r>
      <w:r w:rsidRPr="00766B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, </w:t>
      </w:r>
      <w:r w:rsidRPr="00766B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2018. </w:t>
      </w:r>
      <w:r w:rsidRPr="00766B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– </w:t>
      </w:r>
      <w:r w:rsidRPr="00766B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360</w:t>
      </w:r>
      <w:r w:rsidRPr="00766B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 xml:space="preserve"> с</w:t>
      </w:r>
      <w:r w:rsidRPr="00766B8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76D55DE2" w14:textId="77777777" w:rsidR="00766B81" w:rsidRPr="00766B81" w:rsidRDefault="00766B81" w:rsidP="00766B81">
      <w:pPr>
        <w:tabs>
          <w:tab w:val="left" w:pos="0"/>
          <w:tab w:val="left" w:pos="567"/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27FA1E8" w14:textId="77777777" w:rsidR="00766B81" w:rsidRPr="00766B81" w:rsidRDefault="00766B81" w:rsidP="00766B81">
      <w:pPr>
        <w:tabs>
          <w:tab w:val="left" w:pos="0"/>
          <w:tab w:val="left" w:pos="567"/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bookmarkEnd w:id="0"/>
    <w:p w14:paraId="3B815993" w14:textId="77777777" w:rsidR="008769B5" w:rsidRDefault="008769B5" w:rsidP="00766B81"/>
    <w:sectPr w:rsidR="00876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75FCA"/>
    <w:multiLevelType w:val="hybridMultilevel"/>
    <w:tmpl w:val="5C76A5D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A4A53"/>
    <w:multiLevelType w:val="hybridMultilevel"/>
    <w:tmpl w:val="5AEA43D6"/>
    <w:lvl w:ilvl="0" w:tplc="F1E47E86">
      <w:start w:val="10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FA5DC1"/>
    <w:multiLevelType w:val="hybridMultilevel"/>
    <w:tmpl w:val="9CD66608"/>
    <w:lvl w:ilvl="0" w:tplc="45EA8884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FCE746E"/>
    <w:multiLevelType w:val="hybridMultilevel"/>
    <w:tmpl w:val="D49E393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6042" w:hanging="360"/>
      </w:pPr>
    </w:lvl>
    <w:lvl w:ilvl="2" w:tplc="0419001B" w:tentative="1">
      <w:start w:val="1"/>
      <w:numFmt w:val="lowerRoman"/>
      <w:lvlText w:val="%3."/>
      <w:lvlJc w:val="right"/>
      <w:pPr>
        <w:ind w:left="6762" w:hanging="180"/>
      </w:pPr>
    </w:lvl>
    <w:lvl w:ilvl="3" w:tplc="0419000F" w:tentative="1">
      <w:start w:val="1"/>
      <w:numFmt w:val="decimal"/>
      <w:lvlText w:val="%4."/>
      <w:lvlJc w:val="left"/>
      <w:pPr>
        <w:ind w:left="7482" w:hanging="360"/>
      </w:pPr>
    </w:lvl>
    <w:lvl w:ilvl="4" w:tplc="04190019" w:tentative="1">
      <w:start w:val="1"/>
      <w:numFmt w:val="lowerLetter"/>
      <w:lvlText w:val="%5."/>
      <w:lvlJc w:val="left"/>
      <w:pPr>
        <w:ind w:left="8202" w:hanging="360"/>
      </w:pPr>
    </w:lvl>
    <w:lvl w:ilvl="5" w:tplc="0419001B" w:tentative="1">
      <w:start w:val="1"/>
      <w:numFmt w:val="lowerRoman"/>
      <w:lvlText w:val="%6."/>
      <w:lvlJc w:val="right"/>
      <w:pPr>
        <w:ind w:left="8922" w:hanging="180"/>
      </w:pPr>
    </w:lvl>
    <w:lvl w:ilvl="6" w:tplc="0419000F" w:tentative="1">
      <w:start w:val="1"/>
      <w:numFmt w:val="decimal"/>
      <w:lvlText w:val="%7."/>
      <w:lvlJc w:val="left"/>
      <w:pPr>
        <w:ind w:left="9642" w:hanging="360"/>
      </w:pPr>
    </w:lvl>
    <w:lvl w:ilvl="7" w:tplc="04190019" w:tentative="1">
      <w:start w:val="1"/>
      <w:numFmt w:val="lowerLetter"/>
      <w:lvlText w:val="%8."/>
      <w:lvlJc w:val="left"/>
      <w:pPr>
        <w:ind w:left="10362" w:hanging="360"/>
      </w:pPr>
    </w:lvl>
    <w:lvl w:ilvl="8" w:tplc="0419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4" w15:restartNumberingAfterBreak="0">
    <w:nsid w:val="423F3703"/>
    <w:multiLevelType w:val="hybridMultilevel"/>
    <w:tmpl w:val="D6DEB65E"/>
    <w:lvl w:ilvl="0" w:tplc="AA0E7C8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E65730"/>
    <w:multiLevelType w:val="hybridMultilevel"/>
    <w:tmpl w:val="5394E4B6"/>
    <w:lvl w:ilvl="0" w:tplc="707A5730">
      <w:start w:val="1"/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EA6253F"/>
    <w:multiLevelType w:val="hybridMultilevel"/>
    <w:tmpl w:val="3A6CD0AC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7C0F20BF"/>
    <w:multiLevelType w:val="hybridMultilevel"/>
    <w:tmpl w:val="97C25A38"/>
    <w:lvl w:ilvl="0" w:tplc="A35ED9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03D"/>
    <w:rsid w:val="0055403D"/>
    <w:rsid w:val="00766B81"/>
    <w:rsid w:val="0087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1A4945-5D72-4702-ABCA-97C54AA91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6B81"/>
    <w:pPr>
      <w:keepNext/>
      <w:keepLines/>
      <w:spacing w:before="240" w:after="0" w:line="240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6B81"/>
    <w:pPr>
      <w:keepNext/>
      <w:spacing w:before="240" w:after="60" w:line="276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6B81"/>
    <w:pPr>
      <w:keepNext/>
      <w:spacing w:before="240" w:after="60" w:line="276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766B81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B81"/>
    <w:rPr>
      <w:rFonts w:ascii="Cambria" w:eastAsia="Times New Roman" w:hAnsi="Cambria" w:cs="Times New Roman"/>
      <w:color w:val="365F91"/>
      <w:sz w:val="32"/>
      <w:szCs w:val="32"/>
      <w:lang w:val="x-none"/>
    </w:rPr>
  </w:style>
  <w:style w:type="character" w:customStyle="1" w:styleId="20">
    <w:name w:val="Заголовок 2 Знак"/>
    <w:basedOn w:val="a0"/>
    <w:link w:val="2"/>
    <w:uiPriority w:val="9"/>
    <w:semiHidden/>
    <w:rsid w:val="00766B81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766B81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766B81"/>
    <w:rPr>
      <w:rFonts w:ascii="Calibri" w:eastAsia="Times New Roman" w:hAnsi="Calibri" w:cs="Times New Roman"/>
      <w:b/>
      <w:bCs/>
      <w:sz w:val="28"/>
      <w:szCs w:val="28"/>
      <w:lang w:val="x-none"/>
    </w:rPr>
  </w:style>
  <w:style w:type="numbering" w:customStyle="1" w:styleId="11">
    <w:name w:val="Нет списка1"/>
    <w:next w:val="a2"/>
    <w:uiPriority w:val="99"/>
    <w:semiHidden/>
    <w:unhideWhenUsed/>
    <w:rsid w:val="00766B81"/>
  </w:style>
  <w:style w:type="paragraph" w:styleId="a3">
    <w:name w:val="List Paragraph"/>
    <w:aliases w:val="маркированный,2 список маркированный,ПАРАГРАФ,без абзаца,Akapit z listą BS,Bullet1,Bullets,IBL List Paragraph,List Paragraph (numbered (a)),List Paragraph 1,List Paragraph nowy,List_Paragraph,Multilevel para_II,NUMBERED PARAGRAPH"/>
    <w:basedOn w:val="a"/>
    <w:link w:val="a4"/>
    <w:uiPriority w:val="34"/>
    <w:qFormat/>
    <w:rsid w:val="00766B8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4">
    <w:name w:val="c4"/>
    <w:basedOn w:val="a"/>
    <w:rsid w:val="00766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66B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4">
    <w:name w:val="Абзац списка Знак"/>
    <w:aliases w:val="маркированный Знак,2 список маркированный Знак,ПАРАГРАФ Знак,без абзаца Знак,Akapit z listą BS Знак,Bullet1 Знак,Bullets Знак,IBL List Paragraph Знак,List Paragraph (numbered (a)) Знак,List Paragraph 1 Знак,List Paragraph nowy Знак"/>
    <w:link w:val="a3"/>
    <w:uiPriority w:val="34"/>
    <w:locked/>
    <w:rsid w:val="00766B81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766B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66B8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rsid w:val="00766B81"/>
  </w:style>
  <w:style w:type="character" w:styleId="a5">
    <w:name w:val="Hyperlink"/>
    <w:uiPriority w:val="99"/>
    <w:unhideWhenUsed/>
    <w:rsid w:val="00766B81"/>
    <w:rPr>
      <w:color w:val="0000FF"/>
      <w:u w:val="single"/>
    </w:rPr>
  </w:style>
  <w:style w:type="paragraph" w:styleId="a6">
    <w:name w:val="No Spacing"/>
    <w:aliases w:val="Обя,мелкий,Без интервала1,мой рабочий,норма,Айгерим"/>
    <w:link w:val="a7"/>
    <w:uiPriority w:val="1"/>
    <w:qFormat/>
    <w:rsid w:val="00766B8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3">
    <w:name w:val="c3"/>
    <w:basedOn w:val="a"/>
    <w:uiPriority w:val="99"/>
    <w:rsid w:val="00766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766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uiPriority w:val="22"/>
    <w:qFormat/>
    <w:rsid w:val="00766B81"/>
    <w:rPr>
      <w:b/>
      <w:bCs/>
    </w:rPr>
  </w:style>
  <w:style w:type="paragraph" w:customStyle="1" w:styleId="Pa11">
    <w:name w:val="Pa11"/>
    <w:basedOn w:val="Default"/>
    <w:next w:val="Default"/>
    <w:uiPriority w:val="99"/>
    <w:rsid w:val="00766B81"/>
    <w:pPr>
      <w:spacing w:line="20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766B81"/>
    <w:rPr>
      <w:color w:val="000000"/>
      <w:sz w:val="11"/>
      <w:szCs w:val="11"/>
    </w:rPr>
  </w:style>
  <w:style w:type="paragraph" w:styleId="aa">
    <w:name w:val="annotation text"/>
    <w:basedOn w:val="a"/>
    <w:link w:val="ab"/>
    <w:uiPriority w:val="99"/>
    <w:unhideWhenUsed/>
    <w:rsid w:val="00766B81"/>
    <w:pPr>
      <w:spacing w:after="200" w:line="240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b">
    <w:name w:val="Текст примечания Знак"/>
    <w:basedOn w:val="a0"/>
    <w:link w:val="aa"/>
    <w:uiPriority w:val="99"/>
    <w:rsid w:val="00766B81"/>
    <w:rPr>
      <w:rFonts w:ascii="Calibri" w:eastAsia="Calibri" w:hAnsi="Calibri" w:cs="Times New Roman"/>
      <w:sz w:val="20"/>
      <w:szCs w:val="20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766B81"/>
    <w:pPr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d">
    <w:name w:val="Текст выноски Знак"/>
    <w:basedOn w:val="a0"/>
    <w:link w:val="ac"/>
    <w:uiPriority w:val="99"/>
    <w:semiHidden/>
    <w:rsid w:val="00766B81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customStyle="1" w:styleId="pf0">
    <w:name w:val="pf0"/>
    <w:basedOn w:val="a"/>
    <w:rsid w:val="00766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rsid w:val="00766B81"/>
    <w:rPr>
      <w:rFonts w:ascii="Segoe UI" w:hAnsi="Segoe UI" w:cs="Segoe UI" w:hint="default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766B81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766B81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766B81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766B81"/>
    <w:rPr>
      <w:rFonts w:ascii="Calibri" w:eastAsia="Times New Roman" w:hAnsi="Calibri" w:cs="Times New Roman"/>
      <w:lang w:eastAsia="ru-RU"/>
    </w:rPr>
  </w:style>
  <w:style w:type="paragraph" w:customStyle="1" w:styleId="pj">
    <w:name w:val="pj"/>
    <w:basedOn w:val="a"/>
    <w:rsid w:val="00766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aliases w:val="Обя Знак,мелкий Знак,Без интервала1 Знак,мой рабочий Знак,норма Знак,Айгерим Знак"/>
    <w:link w:val="a6"/>
    <w:uiPriority w:val="1"/>
    <w:rsid w:val="00766B81"/>
    <w:rPr>
      <w:rFonts w:ascii="Calibri" w:eastAsia="Calibri" w:hAnsi="Calibri" w:cs="Times New Roman"/>
    </w:rPr>
  </w:style>
  <w:style w:type="character" w:styleId="af2">
    <w:name w:val="annotation reference"/>
    <w:uiPriority w:val="99"/>
    <w:semiHidden/>
    <w:unhideWhenUsed/>
    <w:rsid w:val="00766B81"/>
    <w:rPr>
      <w:sz w:val="16"/>
      <w:szCs w:val="16"/>
    </w:rPr>
  </w:style>
  <w:style w:type="paragraph" w:styleId="af3">
    <w:name w:val="annotation subject"/>
    <w:basedOn w:val="aa"/>
    <w:next w:val="aa"/>
    <w:link w:val="af4"/>
    <w:uiPriority w:val="99"/>
    <w:semiHidden/>
    <w:unhideWhenUsed/>
    <w:rsid w:val="00766B81"/>
    <w:rPr>
      <w:b/>
      <w:bCs/>
      <w:lang w:val="ru-RU"/>
    </w:rPr>
  </w:style>
  <w:style w:type="character" w:customStyle="1" w:styleId="af4">
    <w:name w:val="Тема примечания Знак"/>
    <w:basedOn w:val="ab"/>
    <w:link w:val="af3"/>
    <w:uiPriority w:val="99"/>
    <w:semiHidden/>
    <w:rsid w:val="00766B81"/>
    <w:rPr>
      <w:rFonts w:ascii="Calibri" w:eastAsia="Calibri" w:hAnsi="Calibri" w:cs="Times New Roman"/>
      <w:b/>
      <w:bCs/>
      <w:sz w:val="20"/>
      <w:szCs w:val="20"/>
      <w:lang w:val="x-none"/>
    </w:rPr>
  </w:style>
  <w:style w:type="numbering" w:customStyle="1" w:styleId="110">
    <w:name w:val="Нет списка11"/>
    <w:next w:val="a2"/>
    <w:uiPriority w:val="99"/>
    <w:semiHidden/>
    <w:unhideWhenUsed/>
    <w:rsid w:val="00766B81"/>
  </w:style>
  <w:style w:type="numbering" w:customStyle="1" w:styleId="21">
    <w:name w:val="Нет списка2"/>
    <w:next w:val="a2"/>
    <w:uiPriority w:val="99"/>
    <w:semiHidden/>
    <w:unhideWhenUsed/>
    <w:rsid w:val="00766B81"/>
  </w:style>
  <w:style w:type="numbering" w:customStyle="1" w:styleId="111">
    <w:name w:val="Нет списка111"/>
    <w:next w:val="a2"/>
    <w:uiPriority w:val="99"/>
    <w:semiHidden/>
    <w:unhideWhenUsed/>
    <w:rsid w:val="00766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q=http%3A%2F%2Fdo.www.superinf.ru&amp;sa=D&amp;sntz=1&amp;usg=AFQjCNHpNepVkKZUhB8tXheoepjzsGSag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V170001558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ilet.zan.kz/rus/docs/Z19000002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dilet.zan.kz/rus/docs/Z070000319" TargetMode="External"/><Relationship Id="rId10" Type="http://schemas.openxmlformats.org/officeDocument/2006/relationships/hyperlink" Target="http://www.google.com/url?q=http%3A%2F%2Fwww.superinf.ru&amp;sa=D&amp;sntz=1&amp;usg=AFQjCNGl-kWCsPkZu4Y7QBF6ON2cuIz10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ogle.com/url?q=http%3A%2F%2Fdo.www.superinf.ru&amp;sa=D&amp;sntz=1&amp;usg=AFQjCNHpNepVkKZUhB8tXheoepjzsGSag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5877</Words>
  <Characters>33500</Characters>
  <Application>Microsoft Office Word</Application>
  <DocSecurity>0</DocSecurity>
  <Lines>279</Lines>
  <Paragraphs>78</Paragraphs>
  <ScaleCrop>false</ScaleCrop>
  <Company/>
  <LinksUpToDate>false</LinksUpToDate>
  <CharactersWithSpaces>39299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2025-12-30T05:50:00Z</dcterms:created>
  <dcterms:modified xsi:type="dcterms:W3CDTF">2025-12-30T05:51:00Z</dcterms:modified>
</cp:coreProperties>
</file>