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D3563F" w14:textId="77777777" w:rsidR="00EE469D" w:rsidRPr="00837519" w:rsidRDefault="00EE469D" w:rsidP="00EE469D">
      <w:pPr>
        <w:spacing w:after="0" w:line="240" w:lineRule="auto"/>
        <w:ind w:firstLine="567"/>
        <w:jc w:val="center"/>
        <w:rPr>
          <w:rFonts w:ascii="Times New Roman" w:eastAsia="Times New Roman" w:hAnsi="Times New Roman"/>
          <w:b/>
          <w:sz w:val="28"/>
          <w:szCs w:val="28"/>
          <w:lang w:val="kk-KZ" w:eastAsia="ru-RU"/>
        </w:rPr>
      </w:pPr>
      <w:r w:rsidRPr="00837519">
        <w:rPr>
          <w:rFonts w:ascii="Times New Roman" w:eastAsia="Times New Roman" w:hAnsi="Times New Roman"/>
          <w:b/>
          <w:sz w:val="28"/>
          <w:szCs w:val="28"/>
          <w:lang w:val="kk-KZ" w:eastAsia="ru-RU"/>
        </w:rPr>
        <w:t xml:space="preserve">Педагогтердің біліктілігін арттыру курстарының білім беру бағдарламасы </w:t>
      </w:r>
    </w:p>
    <w:p w14:paraId="71A06B47" w14:textId="77777777" w:rsidR="00EE469D" w:rsidRPr="005247BF" w:rsidRDefault="00EE469D" w:rsidP="00EE469D">
      <w:pPr>
        <w:spacing w:after="0" w:line="240" w:lineRule="auto"/>
        <w:jc w:val="center"/>
        <w:rPr>
          <w:rFonts w:ascii="Times New Roman" w:hAnsi="Times New Roman"/>
          <w:b/>
          <w:bCs/>
          <w:sz w:val="28"/>
          <w:szCs w:val="28"/>
          <w:lang w:val="kk-KZ"/>
        </w:rPr>
      </w:pPr>
      <w:r w:rsidRPr="005247BF">
        <w:rPr>
          <w:rFonts w:ascii="Times New Roman" w:hAnsi="Times New Roman"/>
          <w:b/>
          <w:bCs/>
          <w:sz w:val="28"/>
          <w:szCs w:val="28"/>
          <w:lang w:val="kk-KZ"/>
        </w:rPr>
        <w:t>«</w:t>
      </w:r>
      <w:r w:rsidRPr="005247BF">
        <w:rPr>
          <w:rFonts w:ascii="Times New Roman" w:hAnsi="Times New Roman"/>
          <w:b/>
          <w:sz w:val="28"/>
          <w:szCs w:val="28"/>
          <w:lang w:val="kk-KZ"/>
        </w:rPr>
        <w:t>Техникалық және кәсіптік б</w:t>
      </w:r>
      <w:r w:rsidRPr="005247BF">
        <w:rPr>
          <w:rFonts w:ascii="Times New Roman" w:hAnsi="Times New Roman"/>
          <w:b/>
          <w:bCs/>
          <w:sz w:val="28"/>
          <w:szCs w:val="28"/>
          <w:lang w:val="kk-KZ"/>
        </w:rPr>
        <w:t xml:space="preserve">ілім беру ұйымдарында буллингтің алдын алу бағдарламасының ғылыми-практикалық негіздері» </w:t>
      </w:r>
    </w:p>
    <w:p w14:paraId="32406C12" w14:textId="77777777" w:rsidR="00EE469D" w:rsidRPr="005247BF" w:rsidRDefault="00EE469D" w:rsidP="00EE469D">
      <w:pPr>
        <w:spacing w:after="0" w:line="240" w:lineRule="auto"/>
        <w:jc w:val="center"/>
        <w:rPr>
          <w:rFonts w:ascii="Times New Roman" w:hAnsi="Times New Roman"/>
          <w:b/>
          <w:bCs/>
          <w:sz w:val="28"/>
          <w:szCs w:val="28"/>
          <w:lang w:val="kk-KZ"/>
        </w:rPr>
      </w:pPr>
    </w:p>
    <w:p w14:paraId="6C7EA9F4" w14:textId="77777777" w:rsidR="00EE469D" w:rsidRPr="005247BF" w:rsidRDefault="00EE469D" w:rsidP="00EE469D">
      <w:pPr>
        <w:spacing w:after="0" w:line="240" w:lineRule="auto"/>
        <w:jc w:val="center"/>
        <w:rPr>
          <w:rFonts w:ascii="Times New Roman" w:hAnsi="Times New Roman"/>
          <w:b/>
          <w:bCs/>
          <w:sz w:val="28"/>
          <w:szCs w:val="28"/>
          <w:lang w:val="kk-KZ"/>
        </w:rPr>
      </w:pPr>
    </w:p>
    <w:p w14:paraId="524AF76A" w14:textId="77777777" w:rsidR="00EE469D" w:rsidRPr="005247BF" w:rsidRDefault="00EE469D" w:rsidP="00EE469D">
      <w:pPr>
        <w:spacing w:after="0" w:line="240" w:lineRule="auto"/>
        <w:jc w:val="center"/>
        <w:rPr>
          <w:rFonts w:ascii="Times New Roman" w:hAnsi="Times New Roman"/>
          <w:b/>
          <w:bCs/>
          <w:sz w:val="28"/>
          <w:szCs w:val="28"/>
          <w:lang w:val="kk-KZ"/>
        </w:rPr>
      </w:pPr>
      <w:r w:rsidRPr="005247BF">
        <w:rPr>
          <w:rFonts w:ascii="Times New Roman" w:hAnsi="Times New Roman"/>
          <w:b/>
          <w:bCs/>
          <w:sz w:val="28"/>
          <w:szCs w:val="28"/>
          <w:lang w:val="kk-KZ"/>
        </w:rPr>
        <w:t>1. Жалпы ережелер</w:t>
      </w:r>
    </w:p>
    <w:p w14:paraId="21028E6D"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bCs/>
          <w:sz w:val="28"/>
          <w:szCs w:val="28"/>
          <w:lang w:val="kk-KZ"/>
        </w:rPr>
        <w:t>«</w:t>
      </w:r>
      <w:r w:rsidRPr="005247BF">
        <w:rPr>
          <w:rFonts w:ascii="Times New Roman" w:hAnsi="Times New Roman"/>
          <w:sz w:val="28"/>
          <w:szCs w:val="28"/>
          <w:lang w:val="kk-KZ"/>
        </w:rPr>
        <w:t>Техникалық және кәсіптік б</w:t>
      </w:r>
      <w:r w:rsidRPr="005247BF">
        <w:rPr>
          <w:rFonts w:ascii="Times New Roman" w:hAnsi="Times New Roman"/>
          <w:bCs/>
          <w:sz w:val="28"/>
          <w:szCs w:val="28"/>
          <w:lang w:val="kk-KZ"/>
        </w:rPr>
        <w:t xml:space="preserve">ілім беру ұйымдарында буллингтің алдын алу бағдарламасының ғылыми-практикалық негіздері» </w:t>
      </w:r>
      <w:r w:rsidRPr="005247BF">
        <w:rPr>
          <w:rFonts w:ascii="Times New Roman" w:hAnsi="Times New Roman"/>
          <w:sz w:val="28"/>
          <w:szCs w:val="28"/>
          <w:lang w:val="kk-KZ"/>
        </w:rPr>
        <w:t>біліктілікті арттыру курсының білім беру бағдарламасы (бұдан әрі – Бағдарлама) техникалық және кәсіптік білім беру ұйымдарының педагогтеріне арналған.</w:t>
      </w:r>
    </w:p>
    <w:p w14:paraId="7A1EBB2B"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Бағдарламаның өзектілігі білім беру ұйымдарының практикасына кәмелетке толмағандарға қатысты зорлық-зомбылық, буллинг және кибербуллинг фактілерінің өсуіне кедергі келтіретін механизм мен әдістеме жүйесін енгізу қажеттілігімен айқындалады.</w:t>
      </w:r>
    </w:p>
    <w:p w14:paraId="07FF5D15"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Осыған байланысты педагогтердің біліктілігін арттыру мектептегі білім беру ортасының қауіпсіздігін қамтамасыз ету, мектеп буллингінің алдын алудың тиімді кешенді бағдарламаларын әзірлеу және іске асыру техникалық және кәсіптік білім беру саласындағы педагогтердің біліктілігін арттыру қажет.</w:t>
      </w:r>
    </w:p>
    <w:p w14:paraId="6AA296DD"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2023 жылғы 17 маусымда Түркістанда өткен «Әділетті Қазақстан – Адал азамат» ұлттық құрылтайының отырысында сөйлеген сөзінде Мемлекет басшысы буллинг, зорлық-зомбылық, агрессия, деструктивті культ фактілері бойынша тәрбиелік және ағартушылық жұмыстарын жақсарту, білім беру ұйымдарының басшылығымен бірлесіп профилактикалық жұмысты күшейту қажеттігін атап өтті.</w:t>
      </w:r>
    </w:p>
    <w:p w14:paraId="7A828AE0"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2025 жылғы «Білім келешегі: адал азамат, кәсіпби маман» тамыз конференциясының пленарлық отырысында сөз сөйлеген Президент Қасым-Жомарт Тоқаев білім беру ұйымдарында толық қауіпсіздікті қамтамасыз ету қажеттігін атап өтті, сондықтан «</w:t>
      </w:r>
      <w:r w:rsidRPr="005247BF">
        <w:rPr>
          <w:rFonts w:ascii="Times New Roman" w:hAnsi="Times New Roman"/>
          <w:color w:val="212529"/>
          <w:sz w:val="28"/>
          <w:szCs w:val="28"/>
          <w:shd w:val="clear" w:color="auto" w:fill="FFFFFF"/>
          <w:lang w:val="kk-KZ"/>
        </w:rPr>
        <w:t>жаңа оқу жылынан бастап мектептер мен колледждерде әлімжеттікке, буллингке қарсы «ДосболLIKE» атты бағдарлама іске қосылады.</w:t>
      </w:r>
      <w:r w:rsidRPr="005247BF">
        <w:rPr>
          <w:rFonts w:ascii="Times New Roman" w:hAnsi="Times New Roman"/>
          <w:sz w:val="28"/>
          <w:szCs w:val="28"/>
          <w:lang w:val="kk-KZ"/>
        </w:rPr>
        <w:t>.. Бұл жұмысқа директорлардың тәрбие ісі жөніндегі орынбасарларынан, сынып жетекшілерінен және мектеп психологтарынан басқа, бүкіл педагогикалық қоғамдастық қосылуы керек, өйткені бұл жалпымемлекеттік сипаттағы міндет».</w:t>
      </w:r>
    </w:p>
    <w:p w14:paraId="7D16B778"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Тәуелсіздік жылдары Қазақстан 15 халықаралық құжатты ратификациялады, оның біріншісі Бала құқықтары туралы Конвенция болды. Оның барлық баптары бүгінде елдің заңнамалық актілеріне енгізілген. Балалардың құқықтарын реттейтін 45-тен астам нормативтік құқықтық актілер қабылданды.</w:t>
      </w:r>
    </w:p>
    <w:p w14:paraId="6B897FC9"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2022 жылы Қазақстанда балалардың хал-ахуал индексін енгізумен өмірдің әртүрлі салаларындағы балалардың жағдайын жақсарту, олардың құқықтары мен мүдделерін қорғау жүйесін жетілдіру жөніндегі ұлттық саясаттың тиімділігін бағалау үшін жағдайлар жасалды.</w:t>
      </w:r>
    </w:p>
    <w:p w14:paraId="14F83257"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lastRenderedPageBreak/>
        <w:t>Қазіргі уақытта жаппай тенденция дәстүрлі түрде балалық шаққа тән әлемді, нигилизмді, пессимизмді, басқаларға қатысты зорлық-зомбылық көріністерін және аутодеструктивті мінез-құлықты оң қабылдауды ығыстыру болды.</w:t>
      </w:r>
    </w:p>
    <w:p w14:paraId="10AFF1E0"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Мәселен, 2022 жылғы Қазақстан Республикасындағы балалардың жағдайы туралы баяндаманың деректері бойынша жаппай сипатқа ие болды:</w:t>
      </w:r>
    </w:p>
    <w:p w14:paraId="48DECFAD"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 xml:space="preserve"> – өз-өзіне қол жұмсауға әкеп соқтыратын балалардың психоэмоционалдық жай-күйінің бұзылуы;</w:t>
      </w:r>
    </w:p>
    <w:p w14:paraId="26D20D9F"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 xml:space="preserve">  – балаларға қатысты қылмыстар, физикалық және психологиялық зорлық-зомбылық (жәбірлеу, кибербуллинг және т. б.);</w:t>
      </w:r>
    </w:p>
    <w:p w14:paraId="63614435"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 көбінесе отбасылардың қолайсыздығынан туындаған балалар қылмысы;</w:t>
      </w:r>
    </w:p>
    <w:p w14:paraId="25828EFB"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 электрондық кеңістіктің теріс әсері (интернет, әлеуметтік желілер).</w:t>
      </w:r>
    </w:p>
    <w:p w14:paraId="1CB3F1FA" w14:textId="77777777" w:rsidR="00EE469D" w:rsidRPr="00C76834" w:rsidRDefault="00EE469D" w:rsidP="00EE469D">
      <w:pPr>
        <w:spacing w:after="0" w:line="240" w:lineRule="auto"/>
        <w:ind w:firstLine="709"/>
        <w:jc w:val="both"/>
        <w:rPr>
          <w:rFonts w:ascii="Times New Roman" w:eastAsia="Times New Roman" w:hAnsi="Times New Roman"/>
          <w:sz w:val="28"/>
          <w:szCs w:val="28"/>
          <w:lang w:val="kk-KZ" w:eastAsia="ru-RU"/>
        </w:rPr>
      </w:pPr>
      <w:r w:rsidRPr="006C0AD4">
        <w:rPr>
          <w:rFonts w:ascii="Times New Roman" w:hAnsi="Times New Roman"/>
          <w:sz w:val="28"/>
          <w:szCs w:val="28"/>
          <w:shd w:val="clear" w:color="auto" w:fill="FFFFFF"/>
          <w:lang w:val="kk-KZ"/>
        </w:rPr>
        <w:t xml:space="preserve">Жасөспірімдер ортасындағы қылмыстық жағдай күрделене түсті. </w:t>
      </w:r>
      <w:r w:rsidRPr="00C76834">
        <w:rPr>
          <w:rFonts w:ascii="Times New Roman" w:eastAsia="Times New Roman" w:hAnsi="Times New Roman"/>
          <w:sz w:val="28"/>
          <w:szCs w:val="28"/>
          <w:lang w:val="kk-KZ" w:eastAsia="ru-RU"/>
        </w:rPr>
        <w:t>Қазақстан Республикасы Бас прокуратурасының Құқықтық статистика және арнайы есепке алу жөніндегі комитеті деректері бойынша 2025 жылдың 1 қазанындағы жағдай бойынша кәмелетке толмағандар тарапынан жасалған қылмыстық құқық бұзушылықтардың саны 1257-ні құрады. Ең жоғары деңгей үлкен жастағы топтарда тіркелген: 16 жаста – 482 жағдай, 17 жаста – 572 жағдай.</w:t>
      </w:r>
      <w:r w:rsidRPr="00C76834">
        <w:rPr>
          <w:rFonts w:ascii="Times New Roman" w:hAnsi="Times New Roman"/>
          <w:color w:val="FF0000"/>
          <w:sz w:val="28"/>
          <w:szCs w:val="28"/>
          <w:shd w:val="clear" w:color="auto" w:fill="FFFFFF"/>
          <w:lang w:val="kk-KZ"/>
        </w:rPr>
        <w:t xml:space="preserve"> </w:t>
      </w:r>
      <w:r w:rsidRPr="00C76834">
        <w:rPr>
          <w:rFonts w:ascii="Times New Roman" w:eastAsia="Times New Roman" w:hAnsi="Times New Roman"/>
          <w:sz w:val="28"/>
          <w:szCs w:val="28"/>
          <w:lang w:val="kk-KZ" w:eastAsia="ru-RU"/>
        </w:rPr>
        <w:t>Мұндай құқықбұзушылықтардың өсуі кәмелетке толмағандар арасында мінез-құлықтық және эмоционалдық қауіптердің қалыптаса бастағанын көрсетеді.</w:t>
      </w:r>
    </w:p>
    <w:p w14:paraId="3E56BF8A" w14:textId="77777777" w:rsidR="00EE469D" w:rsidRPr="00C76834" w:rsidRDefault="00EE469D" w:rsidP="00EE469D">
      <w:pPr>
        <w:widowControl w:val="0"/>
        <w:tabs>
          <w:tab w:val="center" w:pos="4677"/>
          <w:tab w:val="right" w:pos="9355"/>
        </w:tabs>
        <w:spacing w:after="0" w:line="240" w:lineRule="auto"/>
        <w:ind w:firstLine="709"/>
        <w:jc w:val="both"/>
        <w:rPr>
          <w:rFonts w:ascii="Times New Roman" w:eastAsia="Times New Roman" w:hAnsi="Times New Roman"/>
          <w:sz w:val="28"/>
          <w:szCs w:val="28"/>
          <w:lang w:val="kk-KZ" w:eastAsia="ru-RU"/>
        </w:rPr>
      </w:pPr>
      <w:r w:rsidRPr="00C76834">
        <w:rPr>
          <w:rFonts w:ascii="Times New Roman" w:eastAsia="Times New Roman" w:hAnsi="Times New Roman"/>
          <w:sz w:val="28"/>
          <w:szCs w:val="28"/>
          <w:lang w:val="kk-KZ" w:eastAsia="ru-RU"/>
        </w:rPr>
        <w:t xml:space="preserve">2023 жылы жарияланған «Қазақстан жастары» аналитикалық есебіндегі социологиялық зерттеу нәтижелеріне сәйкес, жасөспірімдердің 39,0%-ы кемсітуге, 15,5%-ы қорлауға, 12,7%-ы физикалық агрессияға, 4,9%-ы қорлау сәтінің телефонға түсірілуіне, ал 12,3%-ы кибербуллинг көріністеріне ұшыраған. </w:t>
      </w:r>
    </w:p>
    <w:p w14:paraId="20FEE20F" w14:textId="77777777" w:rsidR="00EE469D" w:rsidRPr="00C76834" w:rsidRDefault="00EE469D" w:rsidP="00EE469D">
      <w:pPr>
        <w:widowControl w:val="0"/>
        <w:tabs>
          <w:tab w:val="center" w:pos="4677"/>
          <w:tab w:val="right" w:pos="9355"/>
        </w:tabs>
        <w:spacing w:after="0" w:line="240" w:lineRule="auto"/>
        <w:ind w:firstLine="709"/>
        <w:jc w:val="both"/>
        <w:rPr>
          <w:rFonts w:ascii="Times New Roman" w:eastAsia="Times New Roman" w:hAnsi="Times New Roman"/>
          <w:sz w:val="28"/>
          <w:szCs w:val="28"/>
          <w:lang w:val="kk-KZ" w:eastAsia="ru-RU"/>
        </w:rPr>
      </w:pPr>
      <w:r w:rsidRPr="00C76834">
        <w:rPr>
          <w:rFonts w:ascii="Times New Roman" w:eastAsia="Times New Roman" w:hAnsi="Times New Roman"/>
          <w:sz w:val="28"/>
          <w:szCs w:val="28"/>
          <w:lang w:val="kk-KZ" w:eastAsia="ru-RU"/>
        </w:rPr>
        <w:t>Осыған қоса, аутоагрессия мен жасөспірімдер арасындағы суицид жағдайларының жиілігі жоғары деңгейде сақталып отыр. ДДСҰ-ның (ВОЗ) 2025 жылғы деректері бойынша, суицид 15–29 жас аралығындағы жастар арасындағы өлім себептері ішінде үшінші орында тұр.</w:t>
      </w:r>
    </w:p>
    <w:p w14:paraId="6D331384" w14:textId="77777777" w:rsidR="00EE469D" w:rsidRPr="00C76834" w:rsidRDefault="00EE469D" w:rsidP="00EE469D">
      <w:pPr>
        <w:widowControl w:val="0"/>
        <w:tabs>
          <w:tab w:val="center" w:pos="4677"/>
          <w:tab w:val="right" w:pos="9355"/>
        </w:tabs>
        <w:spacing w:after="0" w:line="240" w:lineRule="auto"/>
        <w:ind w:firstLine="709"/>
        <w:jc w:val="both"/>
        <w:rPr>
          <w:rFonts w:ascii="Times New Roman" w:eastAsia="Times New Roman" w:hAnsi="Times New Roman"/>
          <w:sz w:val="28"/>
          <w:szCs w:val="28"/>
          <w:lang w:val="kk-KZ" w:eastAsia="ru-RU"/>
        </w:rPr>
      </w:pPr>
      <w:r w:rsidRPr="00C76834">
        <w:rPr>
          <w:rFonts w:ascii="Times New Roman" w:eastAsia="Times New Roman" w:hAnsi="Times New Roman"/>
          <w:sz w:val="28"/>
          <w:szCs w:val="28"/>
          <w:lang w:val="kk-KZ" w:eastAsia="ru-RU"/>
        </w:rPr>
        <w:t>2024 жылы 15-тен 19 жасқа дейінгі жасөспірімдер арасындағы суицид көрсеткіші 100 мың адамға шаққанда 2,9 жағдайды құрады. Салыстырмалы түрде, 2016 жылы бұл көрсеткіш 100 мың адамға шаққанда 11,3 болған.</w:t>
      </w:r>
    </w:p>
    <w:p w14:paraId="5B80A663" w14:textId="77777777" w:rsidR="00EE469D" w:rsidRPr="005247BF" w:rsidRDefault="00EE469D" w:rsidP="00EE469D">
      <w:pPr>
        <w:spacing w:after="0" w:line="240" w:lineRule="auto"/>
        <w:ind w:firstLine="709"/>
        <w:jc w:val="both"/>
        <w:rPr>
          <w:rFonts w:ascii="Times New Roman" w:hAnsi="Times New Roman"/>
          <w:sz w:val="28"/>
          <w:szCs w:val="28"/>
          <w:shd w:val="clear" w:color="auto" w:fill="FFFFFF"/>
          <w:lang w:val="kk-KZ"/>
        </w:rPr>
      </w:pPr>
      <w:r w:rsidRPr="005247BF">
        <w:rPr>
          <w:rFonts w:ascii="Times New Roman" w:hAnsi="Times New Roman"/>
          <w:sz w:val="28"/>
          <w:szCs w:val="28"/>
          <w:shd w:val="clear" w:color="auto" w:fill="FFFFFF"/>
          <w:lang w:val="kk-KZ"/>
        </w:rPr>
        <w:t xml:space="preserve">Буллинг адамдар тобының бір адамға қатысты қасақана, жүйелі агрессивті мінез-құлқы ретінде балалардың эмоционалды әл-ауқатына және мектептегі жалпы қауіпсіздікке үлкен әсер ететін мектеп ортасында кең таралған құбылыс болды. Әлемдегі соңғы екі онжылдықта жүргізілген зерттеулер жәбірлеудің қорлау объектісіне айналған балалардың да, басқаларды мазақ ететіндердің де дамуына теріс әсері мен зиянды әсері туралы түсінігімізді айтарлықтай кеңейтті. </w:t>
      </w:r>
    </w:p>
    <w:p w14:paraId="717C127B" w14:textId="77777777" w:rsidR="00EE469D" w:rsidRPr="005247BF" w:rsidRDefault="00EE469D" w:rsidP="00EE469D">
      <w:pPr>
        <w:spacing w:after="0" w:line="240" w:lineRule="auto"/>
        <w:ind w:firstLine="709"/>
        <w:jc w:val="both"/>
        <w:rPr>
          <w:rFonts w:ascii="Times New Roman" w:hAnsi="Times New Roman"/>
          <w:sz w:val="28"/>
          <w:szCs w:val="28"/>
          <w:shd w:val="clear" w:color="auto" w:fill="FFFFFF"/>
          <w:lang w:val="kk-KZ"/>
        </w:rPr>
      </w:pPr>
      <w:r w:rsidRPr="005247BF">
        <w:rPr>
          <w:rFonts w:ascii="Times New Roman" w:hAnsi="Times New Roman"/>
          <w:sz w:val="28"/>
          <w:szCs w:val="28"/>
          <w:shd w:val="clear" w:color="auto" w:fill="FFFFFF"/>
          <w:lang w:val="kk-KZ"/>
        </w:rPr>
        <w:t>Қазақстандық антибуллингтік бағдарламаны әзірлеу кезінде қазіргі әлемде табысты іске асырылып жатқан антибуллингтік бағдарламалар бағдарланған болатын.</w:t>
      </w:r>
      <w:r w:rsidRPr="005247BF">
        <w:rPr>
          <w:lang w:val="kk-KZ"/>
        </w:rPr>
        <w:t xml:space="preserve"> </w:t>
      </w:r>
    </w:p>
    <w:p w14:paraId="3FDDF5D0" w14:textId="77777777" w:rsidR="00EE469D" w:rsidRPr="005247BF" w:rsidRDefault="00EE469D" w:rsidP="00EE469D">
      <w:pPr>
        <w:spacing w:after="0" w:line="240" w:lineRule="auto"/>
        <w:ind w:firstLine="709"/>
        <w:jc w:val="both"/>
        <w:rPr>
          <w:rFonts w:ascii="Times New Roman" w:hAnsi="Times New Roman"/>
          <w:sz w:val="28"/>
          <w:szCs w:val="28"/>
          <w:shd w:val="clear" w:color="auto" w:fill="FFFFFF"/>
          <w:lang w:val="kk-KZ"/>
        </w:rPr>
      </w:pPr>
      <w:r w:rsidRPr="005247BF">
        <w:rPr>
          <w:rFonts w:ascii="Times New Roman" w:hAnsi="Times New Roman"/>
          <w:sz w:val="28"/>
          <w:szCs w:val="28"/>
          <w:shd w:val="clear" w:color="auto" w:fill="FFFFFF"/>
          <w:lang w:val="kk-KZ"/>
        </w:rPr>
        <w:lastRenderedPageBreak/>
        <w:t>Ең танымал антибуллинг бағдарламасы – KiVa бағдарламасы. Финдік Kiva бағдарламасы – Турку университетінде әзірленген ғылыми негізделген буллингке қарсы бағдарлама. Kiva бағдарламасының басым бағыттары алдын алу, араласу және бақылау болып табылады.</w:t>
      </w:r>
      <w:r w:rsidRPr="005247BF">
        <w:rPr>
          <w:lang w:val="kk-KZ"/>
        </w:rPr>
        <w:t xml:space="preserve"> </w:t>
      </w:r>
      <w:r w:rsidRPr="005247BF">
        <w:rPr>
          <w:rFonts w:ascii="Times New Roman" w:hAnsi="Times New Roman"/>
          <w:sz w:val="28"/>
          <w:szCs w:val="28"/>
          <w:shd w:val="clear" w:color="auto" w:fill="FFFFFF"/>
          <w:lang w:val="kk-KZ"/>
        </w:rPr>
        <w:t>Kiva бағдарламасының басым бағыттары алдын алу, араласу және мониторинг болып табылады. Буллингтің алдын алу шаралары барлық оқушылар қатысатын сабақтар мен онлайн ойындар арқылы жүзеге асырылады. Бағдарлама мектептер мен оқушыларға буллинг мәселесін шешуге бағытталған құралдарды ұсынады.</w:t>
      </w:r>
    </w:p>
    <w:p w14:paraId="412C1397" w14:textId="77777777" w:rsidR="00EE469D" w:rsidRPr="005247BF" w:rsidRDefault="00EE469D" w:rsidP="00EE469D">
      <w:pPr>
        <w:spacing w:after="0" w:line="240" w:lineRule="auto"/>
        <w:ind w:firstLine="709"/>
        <w:jc w:val="both"/>
        <w:rPr>
          <w:rFonts w:ascii="Times New Roman" w:hAnsi="Times New Roman"/>
          <w:sz w:val="28"/>
          <w:szCs w:val="28"/>
          <w:shd w:val="clear" w:color="auto" w:fill="FFFFFF"/>
          <w:lang w:val="kk-KZ"/>
        </w:rPr>
      </w:pPr>
      <w:r w:rsidRPr="005247BF">
        <w:rPr>
          <w:rFonts w:ascii="Times New Roman" w:hAnsi="Times New Roman"/>
          <w:sz w:val="28"/>
          <w:szCs w:val="28"/>
          <w:shd w:val="clear" w:color="auto" w:fill="FFFFFF"/>
          <w:lang w:val="kk-KZ"/>
        </w:rPr>
        <w:t>Еуропалық бастамалардың тағы бір мысалы – Норвегияда әзірленген және сынақтан өткен Olweus – The Olweus Bullying Prevention Program болып табылады буллингтің алдын алу бағдарламасы. Бұл бағдарламада оқушылар, мұғалімдер, ата-аналар және жұртшылық қатысатын жалпы мектептік тәсілдемеге ерекше назар аударылады. Ол буллингпен күресуге арналған біртұтас орта құру үшін сынып деңгейіндегі, мектептегі, сондай-ақ жеке деңгейдегі іс-шараларды қамтиды.</w:t>
      </w:r>
    </w:p>
    <w:p w14:paraId="52F85854" w14:textId="77777777" w:rsidR="00EE469D" w:rsidRPr="005247BF" w:rsidRDefault="00EE469D" w:rsidP="00EE469D">
      <w:pPr>
        <w:spacing w:after="0" w:line="240" w:lineRule="auto"/>
        <w:ind w:firstLine="709"/>
        <w:jc w:val="both"/>
        <w:rPr>
          <w:rFonts w:ascii="Times New Roman" w:hAnsi="Times New Roman"/>
          <w:sz w:val="28"/>
          <w:szCs w:val="28"/>
          <w:shd w:val="clear" w:color="auto" w:fill="FFFFFF"/>
          <w:lang w:val="kk-KZ"/>
        </w:rPr>
      </w:pPr>
      <w:r w:rsidRPr="005247BF">
        <w:rPr>
          <w:rFonts w:ascii="Times New Roman" w:hAnsi="Times New Roman"/>
          <w:sz w:val="28"/>
          <w:szCs w:val="28"/>
          <w:shd w:val="clear" w:color="auto" w:fill="FFFFFF"/>
          <w:lang w:val="kk-KZ"/>
        </w:rPr>
        <w:t>Оқушыларға әлеуметтік және эмоционалды қолдау көрсету үшін тәлімгерлікті пайдаланатын буллингтің алдын алу бағдарламаларының тамаша мысалы – құрбы-құрдастарды қолдау желісі – Peer Support Network – Жаңа Зеландия мектептерінде жүзеге асырылатын бағдарлама. Оқытылған орта мектеп оқушылары кіші жастағы оқушыларға тәлімгер ретінде әрекет етеді, оларға басшылық пен достық ұсынады, орта және кіші сынып оқушыларына жағымды үлгі болады. Мектептегі саясатты, ересектердің хабардарлығы мен араласуын, сондай-ақ оқушылардың дағдыларын, нормалары мен үміттерін қамтитын көп деңгейлі тәсілдемені американдық «Құрмет қадамдары: буллингтің алдын алу бағдарламасы» – Steps to Respect: A Bulling Prevention Program бағдарламасы көрсетеді. Көптеген зерттеулер көп деңгейлі араласудың тиімділігін растады. Мысалы, Journal of school Health журналында жарияланған зерттеу саясатты әзірлеуге, ересектерді оқытуға және оқушыларды тартуға бағытталған кешенді бағдарламаларды жүзеге асыратын мектептерде буллинг жағдайлары айтарлықтай төмендегенін көрсетті. Көп деңгейлі тәсілдеме мектеп қауымдастығының әртүрлі деңгейлерінде позитивті мінез-құлықты нығайтуға ықпал ететін синергетикалық әсерді қамтамасыз етеді.</w:t>
      </w:r>
    </w:p>
    <w:p w14:paraId="1C616B81"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Қазақстанның мәдени ерекшеліктерін назарға ала отырып, жергілікті қоғамдастықтың бірегей ерекшеліктерін ескеретін және білім беру процесінің барлық субъектілерін жәбірлеуге нөлдік төзімділік мәдениетін қалыптастыруға ықпал ететін буллингтің алдын алу және оған қарсы іс-қимыл жөніндегі ұлттық бағдарлама білім алушылардың, ата-аналардың, педагогтердің, білім беру ұйымының барлық қызметкерлерінің баланың жеке басына құндылық қатынасы негізінде әзірленді.</w:t>
      </w:r>
    </w:p>
    <w:p w14:paraId="6065F74C"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Осыған байланысты қойылған міндеттерді шешу жолдарының бірі балаларды буллингтің/жәбірлеудің алдын алу жөніндегі қызметтің тиімділігін арттыру мақсатында білім беру ұйымдары педагогтерінің кәсіби құзыреттерін үздіксіз дамыту болып табылады.</w:t>
      </w:r>
    </w:p>
    <w:p w14:paraId="42CD0ABB" w14:textId="77777777" w:rsidR="00EE469D" w:rsidRPr="005247BF" w:rsidRDefault="00EE469D" w:rsidP="00EE469D">
      <w:pPr>
        <w:spacing w:after="0" w:line="240" w:lineRule="auto"/>
        <w:ind w:firstLine="709"/>
        <w:jc w:val="both"/>
        <w:rPr>
          <w:rFonts w:ascii="Times New Roman" w:hAnsi="Times New Roman"/>
          <w:b/>
          <w:bCs/>
          <w:sz w:val="28"/>
          <w:szCs w:val="28"/>
          <w:lang w:val="kk-KZ"/>
        </w:rPr>
      </w:pPr>
    </w:p>
    <w:p w14:paraId="4F2185E5" w14:textId="77777777" w:rsidR="00EE469D" w:rsidRPr="005247BF" w:rsidRDefault="00EE469D" w:rsidP="00EE469D">
      <w:pPr>
        <w:spacing w:after="0" w:line="240" w:lineRule="auto"/>
        <w:jc w:val="both"/>
        <w:rPr>
          <w:rFonts w:ascii="Times New Roman" w:hAnsi="Times New Roman"/>
          <w:b/>
          <w:bCs/>
          <w:sz w:val="28"/>
          <w:szCs w:val="28"/>
          <w:lang w:val="kk-KZ"/>
        </w:rPr>
      </w:pPr>
    </w:p>
    <w:p w14:paraId="541A737D" w14:textId="77777777" w:rsidR="00EE469D" w:rsidRPr="005247BF" w:rsidRDefault="00EE469D" w:rsidP="00EE469D">
      <w:pPr>
        <w:spacing w:after="0" w:line="240" w:lineRule="auto"/>
        <w:jc w:val="center"/>
        <w:rPr>
          <w:rFonts w:ascii="Times New Roman" w:hAnsi="Times New Roman"/>
          <w:b/>
          <w:bCs/>
          <w:sz w:val="28"/>
          <w:szCs w:val="28"/>
          <w:lang w:val="kk-KZ"/>
        </w:rPr>
      </w:pPr>
      <w:r w:rsidRPr="005247BF">
        <w:rPr>
          <w:rFonts w:ascii="Times New Roman" w:hAnsi="Times New Roman"/>
          <w:b/>
          <w:bCs/>
          <w:sz w:val="28"/>
          <w:szCs w:val="28"/>
          <w:lang w:val="kk-KZ"/>
        </w:rPr>
        <w:t>2. Глоссарий</w:t>
      </w:r>
    </w:p>
    <w:p w14:paraId="15CD5F53" w14:textId="77777777" w:rsidR="00EE469D" w:rsidRPr="005247BF" w:rsidRDefault="00EE469D" w:rsidP="00EE469D">
      <w:pPr>
        <w:spacing w:after="0" w:line="240" w:lineRule="auto"/>
        <w:jc w:val="center"/>
        <w:rPr>
          <w:rFonts w:ascii="Times New Roman" w:hAnsi="Times New Roman"/>
          <w:b/>
          <w:bCs/>
          <w:sz w:val="28"/>
          <w:szCs w:val="28"/>
          <w:lang w:val="kk-KZ"/>
        </w:rPr>
      </w:pPr>
    </w:p>
    <w:p w14:paraId="02CEAFA0"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Аутоагрессивті мінез-құлық – бұл өзінің соматикалық немесе психикалық денсаулығына қандай да бір зиян келтіруге бағытталған әрекеттер.</w:t>
      </w:r>
    </w:p>
    <w:p w14:paraId="4E3430A4"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Аутодеструктивті мінез-құлық – бұл адамның физикалық немесе психикалық бұзылуының салдары болып табылатын байқаусызда жасалатын әрекеттер (олардың нәтижесі ретінде өлім мүмкіндігін білмеу кезіндегі қасақана әрекеттер). Аутоагрессивті мінез-құлықтың бір түрі.</w:t>
      </w:r>
    </w:p>
    <w:p w14:paraId="433AE12B"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Әлеуметтік-эмоционалды оқыту (ӘЭО) – адамның өмірдегі әл-ауқатының негізі болып табылатын дағдылар мен құзыреттерді дамытуға бағытталған білім беру процесі. ӘЭО процесінде білім алушылар эмоцияларды басқару және жеке және ұжымдық мақсаттарға жету, басқаларға эмпатияны сезіну және көрсету, басқалармен қолдаушы қарым-қатынас орнату үшін білім, дағдылар мен көзқарастарды игереді және қолданады.</w:t>
      </w:r>
    </w:p>
    <w:p w14:paraId="44DCF414"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Әлеуметтік-эмоционалды дағдылар (ӘЭД) – бұл саналылықты (өз эмоцияларын тану қабілеті), өзін-өзі реттеуді (өзінің эмоционалдық жағдайын басқару қабілеті), эмпатияны (басқа адамдардың сезімдерін түсіну, эмпатиялау және құрметтеу қабілеті) қамтитын дағдылар, қарым-қатынас дағдылары (позитивті қарым-қатынас орнату және қолдау, жанжалдарды конструктивті шешу).</w:t>
      </w:r>
    </w:p>
    <w:p w14:paraId="6B8C8BB7"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 xml:space="preserve">Баланы жәбірлеу (буллинг) – қорлау сипатындағы жүйелі (екі және одан көп) әрекеттер, қудалау және (немесе) жәбірлеу, оның ішінде қандай да бір әрекетті жасауға немесе жасаудан бас тартуға мәжбүрлеуге бағытталған әрекеттер, сол сияқты жария түрде немесе бұқаралық ақпарат құралдары және (немесе) телекоммуникация желілері пайдаланыла отырып жасалған дәл сол әрекеттер (кибербуллинг); </w:t>
      </w:r>
    </w:p>
    <w:p w14:paraId="09D8CD44"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Білім берудегі құндылықтық тәсілдеме – бұл танымдық және практикалық тәсілдер арасындағы байланыс болып табылатын механизм; құндылықтар, әлеуметтік және мәдени факторлар мен жеке тұлға арасындағы байланысты орнатады.</w:t>
      </w:r>
    </w:p>
    <w:p w14:paraId="5D475ED3"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Виктимизация – адамды қылмыстық шабуылдың құрбанына айналдыру процесі, сондай-ақ осы процестің жеке және жаппай ауқымдағы нәтижесі.</w:t>
      </w:r>
    </w:p>
    <w:p w14:paraId="160DBC8A"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Қауіпсіз білім беру ортасы – білім беру ұйымының ішкі өмірінің тұтас сапалық сипаттамасы, онда білім беру процесінің әрбір қатысушысына психологиялық-физикалық қауіпсіздік құқықтары мен нормаларының сақталуына кепілдік беріледі, әрбір білім алушының жеке дамуы үшін жағдайлар жасалады.</w:t>
      </w:r>
    </w:p>
    <w:p w14:paraId="2806C596"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Просоциалды мінез-құлық –  бұл: а) басқа адамға пайда әкелу мақсаты бар, б) басқа адамға (басқа адамдарға) нақты пайда әкелетін және в) тек альтуистік ниетпен риясыз орындалатын әрекеттер.</w:t>
      </w:r>
    </w:p>
    <w:p w14:paraId="26D6E1F6"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Эмоционалды интеллект – бұл өз бойындағы және басқалардағы эмоцияларды түсіну, сондай-ақ өзгеретін ортаға және өзгеретін талаптарға эмоционалды түрде бейімделу қабілеті.</w:t>
      </w:r>
    </w:p>
    <w:p w14:paraId="1CA7655F" w14:textId="77777777" w:rsidR="00EE469D" w:rsidRPr="005247BF" w:rsidRDefault="00EE469D" w:rsidP="00EE469D">
      <w:pPr>
        <w:spacing w:after="0" w:line="240" w:lineRule="auto"/>
        <w:ind w:firstLine="709"/>
        <w:jc w:val="both"/>
        <w:rPr>
          <w:rFonts w:ascii="Times New Roman" w:hAnsi="Times New Roman"/>
          <w:sz w:val="28"/>
          <w:szCs w:val="28"/>
          <w:lang w:val="kk-KZ"/>
        </w:rPr>
      </w:pPr>
    </w:p>
    <w:p w14:paraId="5CE8C088" w14:textId="77777777" w:rsidR="00EE469D" w:rsidRPr="005247BF" w:rsidRDefault="00EE469D" w:rsidP="00EE469D">
      <w:pPr>
        <w:spacing w:after="0" w:line="240" w:lineRule="auto"/>
        <w:jc w:val="both"/>
        <w:rPr>
          <w:rFonts w:ascii="Times New Roman" w:hAnsi="Times New Roman"/>
          <w:sz w:val="28"/>
          <w:szCs w:val="28"/>
          <w:lang w:val="kk-KZ"/>
        </w:rPr>
      </w:pPr>
    </w:p>
    <w:p w14:paraId="682F0522" w14:textId="77777777" w:rsidR="00EE469D" w:rsidRPr="005247BF" w:rsidRDefault="00EE469D" w:rsidP="00EE469D">
      <w:pPr>
        <w:spacing w:after="0" w:line="240" w:lineRule="auto"/>
        <w:jc w:val="center"/>
        <w:rPr>
          <w:rFonts w:ascii="Times New Roman" w:hAnsi="Times New Roman"/>
          <w:b/>
          <w:bCs/>
          <w:sz w:val="28"/>
          <w:szCs w:val="28"/>
          <w:lang w:val="kk-KZ"/>
        </w:rPr>
      </w:pPr>
      <w:r w:rsidRPr="005247BF">
        <w:rPr>
          <w:rFonts w:ascii="Times New Roman" w:hAnsi="Times New Roman"/>
          <w:b/>
          <w:bCs/>
          <w:sz w:val="28"/>
          <w:szCs w:val="28"/>
          <w:lang w:val="kk-KZ"/>
        </w:rPr>
        <w:t>3. Бағдарламаның тақырыптары</w:t>
      </w:r>
    </w:p>
    <w:p w14:paraId="6EE4E07C" w14:textId="77777777" w:rsidR="00EE469D" w:rsidRPr="005247BF" w:rsidRDefault="00EE469D" w:rsidP="00EE469D">
      <w:pPr>
        <w:spacing w:after="0" w:line="240" w:lineRule="auto"/>
        <w:jc w:val="center"/>
        <w:rPr>
          <w:rFonts w:ascii="Times New Roman" w:hAnsi="Times New Roman"/>
          <w:b/>
          <w:bCs/>
          <w:sz w:val="28"/>
          <w:szCs w:val="28"/>
          <w:lang w:val="kk-KZ"/>
        </w:rPr>
      </w:pPr>
    </w:p>
    <w:p w14:paraId="5D84EDE8"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Қазақстан Республикасы Оқу-ағарту Министрінің 2022 жылғы 3 тамыздағы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стандарттарының талаптарын ескере отырып, «Техникалық және кәсіптік білім беру ұйымдарында буллингтің алдын алу бағдарламасының ғылыми-практикалық негіздері» біліктілікті арттыру курстарының білім беру бағдарламасы Қазақстан Республикасы Білім және ғылым министрінің 2013 жылғы 3 сәуірдегі №115 бұйрығымен бекітілген жалпы білім беретін ұйымдарға арналған жалпы білім беретін пәндер, таңдау курстары және факультативтер бойынша үлгілік оқу бағдарламалары.</w:t>
      </w:r>
    </w:p>
    <w:p w14:paraId="4FA7B6AC"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Бұл курстың жаңалығы техникалық және кәсіптік білім беру ұйымдарының педагогтеріне арналған Бағдарлама бірінші рет әзірленіп, онда білім алушылардың жобалық іс-әрекеті негізінде жәбірлеудің (буллингтің) алдын алудың біртұтас, жүйелі тәсілдемесі жүзеге асырылуында.</w:t>
      </w:r>
    </w:p>
    <w:p w14:paraId="7017B2B5"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Осы бағдарламаның мазмұны бағдарламаның мынадай аспектілерін игеру арқылы техникалық және кәсіптік білім беру ұйымдарында қолайлы әлеуметтік-психологиялық ахуал құру бойынша педагогтердің жүйелі жұмыс дағдыларын, интерактивті әдістері мен педагогикалық қызмет нысандарын меңгеруіне бағытталған:</w:t>
      </w:r>
    </w:p>
    <w:p w14:paraId="582FBBDE"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 «жәбірлеу (буллинг)» ұғымының мәні, түрлерінің жіктелуі, пайда болу себептері;</w:t>
      </w:r>
    </w:p>
    <w:p w14:paraId="3A472611"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 техникалық және кәсіптік білім беру ұйымдарында жасөспірімдердің өмірі мен денсаулығының қауіпсіздігі үшін жағдай жасаудың заманауи тәсілдемелері;</w:t>
      </w:r>
    </w:p>
    <w:p w14:paraId="568C1BA9" w14:textId="77777777" w:rsidR="00EE469D" w:rsidRPr="005247BF" w:rsidRDefault="00EE469D" w:rsidP="00EE469D">
      <w:pPr>
        <w:numPr>
          <w:ilvl w:val="0"/>
          <w:numId w:val="3"/>
        </w:numPr>
        <w:spacing w:after="0" w:line="240" w:lineRule="auto"/>
        <w:ind w:firstLine="567"/>
        <w:jc w:val="both"/>
        <w:rPr>
          <w:rFonts w:ascii="Times New Roman" w:hAnsi="Times New Roman"/>
          <w:sz w:val="28"/>
          <w:szCs w:val="28"/>
          <w:lang w:val="kk-KZ"/>
        </w:rPr>
      </w:pPr>
      <w:r w:rsidRPr="005247BF">
        <w:rPr>
          <w:rFonts w:ascii="Times New Roman" w:hAnsi="Times New Roman"/>
          <w:sz w:val="28"/>
          <w:szCs w:val="28"/>
          <w:lang w:val="kk-KZ"/>
        </w:rPr>
        <w:t xml:space="preserve"> білім беру ұйымдарында білім алушылардың қауіпсіздігін қамтамасыз етудегі және «»Д</w:t>
      </w:r>
      <w:r w:rsidRPr="005247BF">
        <w:rPr>
          <w:rFonts w:ascii="Times New Roman" w:eastAsia="Times New Roman" w:hAnsi="Times New Roman"/>
          <w:bCs/>
          <w:iCs/>
          <w:sz w:val="28"/>
          <w:szCs w:val="28"/>
          <w:lang w:val="kk-KZ" w:eastAsia="ru-RU"/>
        </w:rPr>
        <w:t>осболLike»</w:t>
      </w:r>
      <w:r w:rsidRPr="005247BF">
        <w:rPr>
          <w:rFonts w:ascii="Times New Roman" w:hAnsi="Times New Roman"/>
          <w:sz w:val="28"/>
          <w:szCs w:val="28"/>
          <w:lang w:val="kk-KZ"/>
        </w:rPr>
        <w:t xml:space="preserve"> техникалық және кәсіптік білім беру ұйымдарында балаларды жәбірлеудің (буллингтің) алдын алу бағдарламасын іске асырудағы педагогтердің құзыреті.</w:t>
      </w:r>
    </w:p>
    <w:p w14:paraId="580E1928"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Мақсатқа жету және курстық оқыту мәселелерін табысты шешу үшін тыңдаушылар техникалық және кәсіптік білім беру ұйымдарында жәбірлеудің (буллингтің) алдын алу және оған қарсы тұру үшін қажетті жағдайларды жасаудың жаңа тәсілдемелерін қолдана отырып, кейстерді талдайды және шешеді.</w:t>
      </w:r>
    </w:p>
    <w:p w14:paraId="2FE7E98D" w14:textId="77777777" w:rsidR="00EE469D" w:rsidRPr="005247BF" w:rsidRDefault="00EE469D" w:rsidP="00EE469D">
      <w:pPr>
        <w:spacing w:after="0" w:line="240" w:lineRule="auto"/>
        <w:jc w:val="both"/>
        <w:rPr>
          <w:rFonts w:ascii="Times New Roman" w:hAnsi="Times New Roman"/>
          <w:sz w:val="28"/>
          <w:szCs w:val="28"/>
          <w:lang w:val="kk-KZ"/>
        </w:rPr>
      </w:pPr>
    </w:p>
    <w:p w14:paraId="6EF78DC7" w14:textId="77777777" w:rsidR="00EE469D" w:rsidRPr="005247BF" w:rsidRDefault="00EE469D" w:rsidP="00EE469D">
      <w:pPr>
        <w:spacing w:after="0" w:line="240" w:lineRule="auto"/>
        <w:jc w:val="center"/>
        <w:rPr>
          <w:rFonts w:ascii="Times New Roman" w:hAnsi="Times New Roman"/>
          <w:b/>
          <w:bCs/>
          <w:sz w:val="28"/>
          <w:szCs w:val="28"/>
          <w:lang w:val="kk-KZ"/>
        </w:rPr>
      </w:pPr>
      <w:r w:rsidRPr="005247BF">
        <w:rPr>
          <w:rFonts w:ascii="Times New Roman" w:hAnsi="Times New Roman"/>
          <w:b/>
          <w:bCs/>
          <w:sz w:val="28"/>
          <w:szCs w:val="28"/>
          <w:lang w:val="kk-KZ"/>
        </w:rPr>
        <w:t>4. Бағдарламаның мақсаты, міндеттері және күтілетін нәтижелері</w:t>
      </w:r>
    </w:p>
    <w:p w14:paraId="2A06F70B" w14:textId="77777777" w:rsidR="00EE469D" w:rsidRPr="005247BF" w:rsidRDefault="00EE469D" w:rsidP="00EE469D">
      <w:pPr>
        <w:spacing w:after="0" w:line="240" w:lineRule="auto"/>
        <w:jc w:val="both"/>
        <w:rPr>
          <w:rFonts w:ascii="Times New Roman" w:hAnsi="Times New Roman"/>
          <w:sz w:val="28"/>
          <w:szCs w:val="28"/>
          <w:lang w:val="kk-KZ"/>
        </w:rPr>
      </w:pPr>
    </w:p>
    <w:p w14:paraId="68401C43"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b/>
          <w:bCs/>
          <w:sz w:val="28"/>
          <w:szCs w:val="28"/>
          <w:lang w:val="kk-KZ"/>
        </w:rPr>
        <w:t>Бағдарламаның мақсаты:</w:t>
      </w:r>
      <w:r w:rsidRPr="005247BF">
        <w:rPr>
          <w:rFonts w:ascii="Times New Roman" w:hAnsi="Times New Roman"/>
          <w:sz w:val="28"/>
          <w:szCs w:val="28"/>
          <w:lang w:val="kk-KZ"/>
        </w:rPr>
        <w:t xml:space="preserve"> білім алушылардың жобалық іс-әрекеті негізінде білім беру ұйымдарында жәбірлеудің (буллингтің) алдын алу және қарсы іс-қимыл жүйесін тиімді іске асыру бойынша техникалық және кәсіптік білім беру ұйымдары педагогтерінің кәсіби құзыреттерін жетілдіру.</w:t>
      </w:r>
    </w:p>
    <w:p w14:paraId="7E892A2D" w14:textId="77777777" w:rsidR="00EE469D" w:rsidRPr="005247BF" w:rsidRDefault="00EE469D" w:rsidP="00EE469D">
      <w:pPr>
        <w:spacing w:after="0" w:line="240" w:lineRule="auto"/>
        <w:ind w:firstLine="709"/>
        <w:jc w:val="both"/>
        <w:rPr>
          <w:rFonts w:ascii="Times New Roman" w:hAnsi="Times New Roman"/>
          <w:b/>
          <w:bCs/>
          <w:sz w:val="28"/>
          <w:szCs w:val="28"/>
          <w:lang w:val="kk-KZ"/>
        </w:rPr>
      </w:pPr>
      <w:r w:rsidRPr="005247BF">
        <w:rPr>
          <w:rFonts w:ascii="Times New Roman" w:hAnsi="Times New Roman"/>
          <w:b/>
          <w:bCs/>
          <w:sz w:val="28"/>
          <w:szCs w:val="28"/>
          <w:lang w:val="kk-KZ"/>
        </w:rPr>
        <w:lastRenderedPageBreak/>
        <w:t>Бағдарламаның міндеттері:</w:t>
      </w:r>
    </w:p>
    <w:p w14:paraId="6F23F981"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1) білім беру ұйымдарында жәбірлеудың (буллингтің) алдын алу жөніндегі педагогтердің психологиялық-педагогикалық қызметін реттейтін нормативтік-құқықтық актілер туралы, «Д</w:t>
      </w:r>
      <w:r w:rsidRPr="005247BF">
        <w:rPr>
          <w:rFonts w:ascii="Times New Roman" w:eastAsia="Times New Roman" w:hAnsi="Times New Roman"/>
          <w:bCs/>
          <w:iCs/>
          <w:sz w:val="28"/>
          <w:szCs w:val="28"/>
          <w:lang w:val="kk-KZ" w:eastAsia="ru-RU"/>
        </w:rPr>
        <w:t>осболLike</w:t>
      </w:r>
      <w:r w:rsidRPr="005247BF">
        <w:rPr>
          <w:rFonts w:ascii="Times New Roman" w:hAnsi="Times New Roman"/>
          <w:sz w:val="28"/>
          <w:szCs w:val="28"/>
          <w:lang w:val="kk-KZ"/>
        </w:rPr>
        <w:t>» бағдарламасының тұжырымдамалық және мазмұндық-әдістемелік негіздері туралы тыңдаушылардың білімдерін жүйелеу;</w:t>
      </w:r>
    </w:p>
    <w:p w14:paraId="5227BF20"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2) техникалық және кәсіптік білім беру ұйымдарында жәбірлеуге (буллингке) қарсы іс-қимыл бойынша жүйелі жұмыс дағдыларын дамыту;</w:t>
      </w:r>
    </w:p>
    <w:p w14:paraId="59DC12CE"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3) тыңдаушыларды білім беру ұйымдарында қолайлы әлеуметтік-психологиялық ахуал жасауға ынталандыру.</w:t>
      </w:r>
    </w:p>
    <w:p w14:paraId="6ACA3D0E" w14:textId="77777777" w:rsidR="00EE469D" w:rsidRPr="005247BF" w:rsidRDefault="00EE469D" w:rsidP="00EE469D">
      <w:pPr>
        <w:spacing w:after="0" w:line="240" w:lineRule="auto"/>
        <w:ind w:firstLine="709"/>
        <w:jc w:val="both"/>
        <w:rPr>
          <w:rFonts w:ascii="Times New Roman" w:hAnsi="Times New Roman"/>
          <w:b/>
          <w:bCs/>
          <w:sz w:val="28"/>
          <w:szCs w:val="28"/>
          <w:lang w:val="kk-KZ"/>
        </w:rPr>
      </w:pPr>
    </w:p>
    <w:p w14:paraId="6B952237" w14:textId="77777777" w:rsidR="00EE469D" w:rsidRPr="005247BF" w:rsidRDefault="00EE469D" w:rsidP="00EE469D">
      <w:pPr>
        <w:spacing w:after="0" w:line="240" w:lineRule="auto"/>
        <w:ind w:firstLine="709"/>
        <w:jc w:val="both"/>
        <w:rPr>
          <w:rFonts w:ascii="Times New Roman" w:hAnsi="Times New Roman"/>
          <w:b/>
          <w:bCs/>
          <w:sz w:val="28"/>
          <w:szCs w:val="28"/>
          <w:lang w:val="kk-KZ"/>
        </w:rPr>
      </w:pPr>
      <w:r w:rsidRPr="005247BF">
        <w:rPr>
          <w:rFonts w:ascii="Times New Roman" w:hAnsi="Times New Roman"/>
          <w:b/>
          <w:bCs/>
          <w:sz w:val="28"/>
          <w:szCs w:val="28"/>
          <w:lang w:val="kk-KZ"/>
        </w:rPr>
        <w:t>Күтілетін нәтижелер</w:t>
      </w:r>
    </w:p>
    <w:p w14:paraId="534E99FB"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Курс аяқталғаннан кейін тыңдаушылар:</w:t>
      </w:r>
    </w:p>
    <w:p w14:paraId="097611B9"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1) білім беру ұйымдарындағы жәбірлеудің (буллингтің) алдын алу бойынша педагогтердің психологиялық-педагогикалық қызметін реттейтін құқықтық актілер туралы, «DosbolLike» бағдарламасының тұжырымдамалық және мазмұндық-әдістемелік негіздері туралы білім алушылардың білімін жүйелейді;</w:t>
      </w:r>
    </w:p>
    <w:p w14:paraId="11928A07"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2) техникалық және кәсіптік білім беру ұйымдарында жәбірлеуге (буллингке) қарсы іс-қимыл бойынша жүйелі жұмыс дағдыларын меңгереді;</w:t>
      </w:r>
    </w:p>
    <w:p w14:paraId="3DC5DB47"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4) білім беру ұйымдарында қолайлы әлеуметтік-психологиялық ахуал жасауға ынталандырады.</w:t>
      </w:r>
      <w:r w:rsidRPr="005247BF">
        <w:rPr>
          <w:lang w:val="kk-KZ"/>
        </w:rPr>
        <w:t xml:space="preserve"> </w:t>
      </w:r>
    </w:p>
    <w:p w14:paraId="6A79F720" w14:textId="77777777" w:rsidR="00EE469D" w:rsidRPr="005247BF" w:rsidRDefault="00EE469D" w:rsidP="00EE469D">
      <w:pPr>
        <w:spacing w:after="0" w:line="240" w:lineRule="auto"/>
        <w:jc w:val="both"/>
        <w:rPr>
          <w:rFonts w:ascii="Times New Roman" w:hAnsi="Times New Roman"/>
          <w:sz w:val="28"/>
          <w:szCs w:val="28"/>
          <w:lang w:val="kk-KZ"/>
        </w:rPr>
      </w:pPr>
    </w:p>
    <w:p w14:paraId="640A79A3" w14:textId="77777777" w:rsidR="00EE469D" w:rsidRPr="005247BF" w:rsidRDefault="00EE469D" w:rsidP="00EE469D">
      <w:pPr>
        <w:spacing w:after="0" w:line="240" w:lineRule="auto"/>
        <w:jc w:val="center"/>
        <w:rPr>
          <w:rFonts w:ascii="Times New Roman" w:hAnsi="Times New Roman"/>
          <w:b/>
          <w:bCs/>
          <w:sz w:val="28"/>
          <w:szCs w:val="28"/>
          <w:lang w:val="kk-KZ"/>
        </w:rPr>
      </w:pPr>
    </w:p>
    <w:p w14:paraId="00E95B74" w14:textId="77777777" w:rsidR="00EE469D" w:rsidRPr="005247BF" w:rsidRDefault="00EE469D" w:rsidP="00EE469D">
      <w:pPr>
        <w:spacing w:after="0" w:line="240" w:lineRule="auto"/>
        <w:jc w:val="center"/>
        <w:rPr>
          <w:rFonts w:ascii="Times New Roman" w:hAnsi="Times New Roman"/>
          <w:b/>
          <w:bCs/>
          <w:sz w:val="28"/>
          <w:szCs w:val="28"/>
          <w:lang w:val="kk-KZ"/>
        </w:rPr>
      </w:pPr>
      <w:r w:rsidRPr="005247BF">
        <w:rPr>
          <w:rFonts w:ascii="Times New Roman" w:hAnsi="Times New Roman"/>
          <w:b/>
          <w:bCs/>
          <w:sz w:val="28"/>
          <w:szCs w:val="28"/>
          <w:lang w:val="kk-KZ"/>
        </w:rPr>
        <w:t>5. Курстың құрылымы мен мазмұны</w:t>
      </w:r>
    </w:p>
    <w:p w14:paraId="13662093" w14:textId="77777777" w:rsidR="00EE469D" w:rsidRPr="005247BF" w:rsidRDefault="00EE469D" w:rsidP="00EE469D">
      <w:pPr>
        <w:spacing w:after="0" w:line="240" w:lineRule="auto"/>
        <w:jc w:val="both"/>
        <w:rPr>
          <w:rFonts w:ascii="Times New Roman" w:hAnsi="Times New Roman"/>
          <w:sz w:val="28"/>
          <w:szCs w:val="28"/>
          <w:lang w:val="kk-KZ"/>
        </w:rPr>
      </w:pPr>
    </w:p>
    <w:p w14:paraId="4FFC5A0E"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Бағдарламаның құрылымы мен мазмұны бағдарлама жоспарын қамтиды, күтілетін нәтижелердің бағдарламаның мақсаттары мен міндеттерімен байланысын көрсетеді.</w:t>
      </w:r>
    </w:p>
    <w:p w14:paraId="1F17A856" w14:textId="77777777" w:rsidR="00EE469D" w:rsidRPr="005247BF" w:rsidRDefault="00EE469D" w:rsidP="00EE469D">
      <w:pPr>
        <w:spacing w:after="0" w:line="240" w:lineRule="auto"/>
        <w:ind w:firstLine="709"/>
        <w:jc w:val="both"/>
        <w:rPr>
          <w:rFonts w:ascii="Times New Roman" w:hAnsi="Times New Roman"/>
          <w:b/>
          <w:bCs/>
          <w:sz w:val="28"/>
          <w:szCs w:val="28"/>
          <w:lang w:val="kk-KZ"/>
        </w:rPr>
      </w:pPr>
      <w:r w:rsidRPr="005247BF">
        <w:rPr>
          <w:rFonts w:ascii="Times New Roman" w:hAnsi="Times New Roman"/>
          <w:b/>
          <w:bCs/>
          <w:sz w:val="28"/>
          <w:szCs w:val="28"/>
          <w:lang w:val="kk-KZ"/>
        </w:rPr>
        <w:t>Бағдарлама 5 модульден тұрады:</w:t>
      </w:r>
    </w:p>
    <w:p w14:paraId="69A1B3EC"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1) Нормативтік-құқықтық модуль</w:t>
      </w:r>
    </w:p>
    <w:p w14:paraId="7B8045EA"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2) Ұйымдастыру-басқару модулі</w:t>
      </w:r>
    </w:p>
    <w:p w14:paraId="03071267"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3) Мазмұндық-әдістемелік модуль</w:t>
      </w:r>
    </w:p>
    <w:p w14:paraId="4159BE94"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 xml:space="preserve">4) </w:t>
      </w:r>
      <w:r w:rsidRPr="005247BF">
        <w:rPr>
          <w:rFonts w:ascii="Times New Roman" w:eastAsia="Times New Roman" w:hAnsi="Times New Roman"/>
          <w:bCs/>
          <w:iCs/>
          <w:sz w:val="28"/>
          <w:szCs w:val="28"/>
          <w:lang w:val="kk-KZ" w:eastAsia="ru-RU"/>
        </w:rPr>
        <w:t>Вариативті</w:t>
      </w:r>
      <w:r w:rsidRPr="005247BF">
        <w:rPr>
          <w:rFonts w:ascii="Times New Roman" w:hAnsi="Times New Roman"/>
          <w:sz w:val="28"/>
          <w:szCs w:val="28"/>
          <w:lang w:val="kk-KZ"/>
        </w:rPr>
        <w:t xml:space="preserve"> модуль</w:t>
      </w:r>
    </w:p>
    <w:p w14:paraId="2AF10059"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5) Бағалау-нәтижелілік модулі.</w:t>
      </w:r>
    </w:p>
    <w:p w14:paraId="7AA712DF"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Модульдер техникалық және кәсіптік білім беру ұйымдары педагогтерінің жәбірлеудің (буллингтің) алдын алу жөніндегі психологиялық-педагогикалық құзыреттерін дамытуға бағытталған.</w:t>
      </w:r>
    </w:p>
    <w:p w14:paraId="768BEC38"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b/>
          <w:sz w:val="28"/>
          <w:szCs w:val="28"/>
          <w:lang w:val="kk-KZ"/>
        </w:rPr>
        <w:t xml:space="preserve">Нормативтік-құқықтық модуль </w:t>
      </w:r>
      <w:r w:rsidRPr="005247BF">
        <w:rPr>
          <w:rFonts w:ascii="Times New Roman" w:hAnsi="Times New Roman"/>
          <w:sz w:val="28"/>
          <w:szCs w:val="28"/>
          <w:lang w:val="kk-KZ"/>
        </w:rPr>
        <w:t xml:space="preserve">тыңдаушыларға курстың өзектілігімен, мақсатымен, міндеттерімен және күтілетін нәтижелерімен; Қазақстан Республикасының заңнамасына сәйкес жасөспірімдерді жәбірлеудің (буллингтің) алдын алу бойынша техникалық және кәсіптік білім беру ұйымдары педагогтерінің қызметін регламенттейтін нормативтік-құқықтық актілермен танысуға мүмкіндік береді. Техникалық және кәсіптік білім беру ұйымдарында сапалы білім берудің негізі ретінде «қауіпсіздік» </w:t>
      </w:r>
      <w:r w:rsidRPr="005247BF">
        <w:rPr>
          <w:rFonts w:ascii="Times New Roman" w:hAnsi="Times New Roman"/>
          <w:sz w:val="28"/>
          <w:szCs w:val="28"/>
          <w:lang w:val="kk-KZ"/>
        </w:rPr>
        <w:lastRenderedPageBreak/>
        <w:t xml:space="preserve">ұғымы, білім беру ұйымдарында қауіпсіз орта құрудағы буллингке қарсы команданың рөлі ашылады. </w:t>
      </w:r>
    </w:p>
    <w:p w14:paraId="70F2203E"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«DosbolLike» техникалық және кәсіптік білім беру ұйымдарында буллингтің алдын алу бағдарламасының мазмұны бойынша құнды-мақсатты бағдарлар талданады.</w:t>
      </w:r>
    </w:p>
    <w:p w14:paraId="13CBED20"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Модульдің практикалық бөлігі нормативтік-құқықтық актілердің мазмұнын қолдана отырып, кейс-тапсырманы шешуге арналған. Тыңдаушылардың курсты оқуға дайындық деңгейін анықтау мақсатында сауалнама қарастырылған.</w:t>
      </w:r>
    </w:p>
    <w:p w14:paraId="1154AF2F"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b/>
          <w:bCs/>
          <w:sz w:val="28"/>
          <w:szCs w:val="28"/>
          <w:lang w:val="kk-KZ"/>
        </w:rPr>
        <w:t>Ұйымдастырушылық-басқарушылық</w:t>
      </w:r>
      <w:r w:rsidRPr="005247BF">
        <w:rPr>
          <w:rFonts w:ascii="Times New Roman" w:hAnsi="Times New Roman"/>
          <w:sz w:val="28"/>
          <w:szCs w:val="28"/>
          <w:lang w:val="kk-KZ"/>
        </w:rPr>
        <w:t xml:space="preserve"> </w:t>
      </w:r>
      <w:r w:rsidRPr="005247BF">
        <w:rPr>
          <w:rFonts w:ascii="Times New Roman" w:hAnsi="Times New Roman"/>
          <w:b/>
          <w:sz w:val="28"/>
          <w:szCs w:val="28"/>
          <w:lang w:val="kk-KZ"/>
        </w:rPr>
        <w:t>модуль</w:t>
      </w:r>
      <w:r w:rsidRPr="005247BF">
        <w:rPr>
          <w:rFonts w:ascii="Times New Roman" w:hAnsi="Times New Roman"/>
          <w:sz w:val="28"/>
          <w:szCs w:val="28"/>
          <w:lang w:val="kk-KZ"/>
        </w:rPr>
        <w:t xml:space="preserve"> шеңберінде білім беру ұйымының қызметін жоспарлау, жәбірлеуге/буллингке қарсы іс-қимылдың тұтас жүйесін құру, оның тиімділігін диагностикалау және мониторингілеу, қызметкерлерді оқытуды ұйымдастыру мәселелері қаралады. Үкіметтік емес ұйымдармен, шығармашылық одақтармен, білікті сарапшылармен, ата-аналармен және т. б. әлеуметтік серіктестіктің маңыздылығы ашылады.</w:t>
      </w:r>
    </w:p>
    <w:p w14:paraId="78D14748"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b/>
          <w:bCs/>
          <w:sz w:val="28"/>
          <w:szCs w:val="28"/>
          <w:lang w:val="kk-KZ"/>
        </w:rPr>
        <w:t>Мазмұндық-әдістемелік</w:t>
      </w:r>
      <w:r w:rsidRPr="005247BF">
        <w:rPr>
          <w:rFonts w:ascii="Times New Roman" w:hAnsi="Times New Roman"/>
          <w:sz w:val="28"/>
          <w:szCs w:val="28"/>
          <w:lang w:val="kk-KZ"/>
        </w:rPr>
        <w:t xml:space="preserve"> </w:t>
      </w:r>
      <w:r w:rsidRPr="005247BF">
        <w:rPr>
          <w:rFonts w:ascii="Times New Roman" w:hAnsi="Times New Roman"/>
          <w:b/>
          <w:sz w:val="28"/>
          <w:szCs w:val="28"/>
          <w:lang w:val="kk-KZ"/>
        </w:rPr>
        <w:t>модуль</w:t>
      </w:r>
      <w:r w:rsidRPr="005247BF">
        <w:rPr>
          <w:rFonts w:ascii="Times New Roman" w:hAnsi="Times New Roman"/>
          <w:sz w:val="28"/>
          <w:szCs w:val="28"/>
          <w:lang w:val="kk-KZ"/>
        </w:rPr>
        <w:t xml:space="preserve"> шеңберінде тыңдаушылар білім алушылар арасында жәбірлеудің (буллингтің) алдын алу жөніндегі білім беру ұйымының стратегияларын мынадай сұрақтар арқылы қарайды: 1) білім беру ұйымдарында қолайлы әлеуметтік-психологиялық ахуал жасау: педагогтер мен білім алушылардың әлеуметтік-эмоционалдық дағдыларын дамыту әдістері мен тәсілдері, жобалық іс-әрекетті әлеуметтік-эмоционалдық оқытудың тиімді құралы ретінде пайдалану; жәбірлеуге (буллингке) қарсы тұрудағы студенттік өзін-өзі басқарудың әлеуеті; 2) жәбірлеудің (буллингтің) нақты жағдайларына белсенді жауап беру; кәсіптік бағдарлау техникалық және кәсіптік білім беру ұйымдарында осал білім алушыларды қолдау және жәбірлеудің алдын алу құралы ретінде.</w:t>
      </w:r>
    </w:p>
    <w:p w14:paraId="0FA8919E"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sz w:val="28"/>
          <w:szCs w:val="28"/>
          <w:lang w:val="kk-KZ"/>
        </w:rPr>
        <w:t>Оқытудың тиімділігіне қол жеткізу үшін тыңдаушылардың практикалық іс-әрекетінің әр түрлі түрлері қолданылады: тренингтер, шеберлік сыныптары, дөңгелек үстелдер, іскерлік ойындар, жобалау әдістері және т.б. тыңдаушыларды рефлексиялық іс-әрекетке практикалық енуі, жеке ұстанымын көрсету үшін жағдай жасау, кең пікір алмасу қарастырылған.</w:t>
      </w:r>
    </w:p>
    <w:p w14:paraId="50E702A2" w14:textId="77777777" w:rsidR="00EE469D" w:rsidRPr="005247BF" w:rsidRDefault="00EE469D" w:rsidP="00EE469D">
      <w:pPr>
        <w:spacing w:after="0" w:line="240" w:lineRule="auto"/>
        <w:ind w:firstLine="709"/>
        <w:jc w:val="both"/>
        <w:rPr>
          <w:rFonts w:ascii="Times New Roman" w:hAnsi="Times New Roman"/>
          <w:bCs/>
          <w:sz w:val="28"/>
          <w:szCs w:val="28"/>
          <w:lang w:val="kk-KZ"/>
        </w:rPr>
      </w:pPr>
      <w:r w:rsidRPr="005247BF">
        <w:rPr>
          <w:rFonts w:ascii="Times New Roman" w:hAnsi="Times New Roman"/>
          <w:b/>
          <w:bCs/>
          <w:sz w:val="28"/>
          <w:szCs w:val="28"/>
          <w:lang w:val="kk-KZ"/>
        </w:rPr>
        <w:t xml:space="preserve">Вариативтік модуль </w:t>
      </w:r>
      <w:r w:rsidRPr="005247BF">
        <w:rPr>
          <w:rFonts w:ascii="Times New Roman" w:hAnsi="Times New Roman"/>
          <w:bCs/>
          <w:sz w:val="28"/>
          <w:szCs w:val="28"/>
          <w:lang w:val="kk-KZ"/>
        </w:rPr>
        <w:t>білім беру ұйымының оқу-тәрбие процесінде білім алушыларды жәбірлеуге (буллингке) мүлдем төзбеушілік мәдениетін дамыту және пәндік оқыту мен өндірістік практикаға буллингтің профилактикасын интеграциялау жолдары туралы тыңдаушылардың түсініктерін тереңдету мақсатында әзірленген.</w:t>
      </w:r>
    </w:p>
    <w:p w14:paraId="495CEF72" w14:textId="77777777" w:rsidR="00EE469D" w:rsidRPr="005247BF" w:rsidRDefault="00EE469D" w:rsidP="00EE469D">
      <w:pPr>
        <w:spacing w:after="0" w:line="240" w:lineRule="auto"/>
        <w:ind w:firstLine="709"/>
        <w:jc w:val="both"/>
        <w:rPr>
          <w:rFonts w:ascii="Times New Roman" w:hAnsi="Times New Roman"/>
          <w:sz w:val="28"/>
          <w:szCs w:val="28"/>
          <w:lang w:val="kk-KZ"/>
        </w:rPr>
      </w:pPr>
      <w:r w:rsidRPr="005247BF">
        <w:rPr>
          <w:rFonts w:ascii="Times New Roman" w:hAnsi="Times New Roman"/>
          <w:b/>
          <w:bCs/>
          <w:sz w:val="28"/>
          <w:szCs w:val="28"/>
          <w:lang w:val="kk-KZ"/>
        </w:rPr>
        <w:t>Бағалау-нәтижелілік модульдің</w:t>
      </w:r>
      <w:r w:rsidRPr="005247BF">
        <w:rPr>
          <w:rFonts w:ascii="Times New Roman" w:hAnsi="Times New Roman"/>
          <w:sz w:val="28"/>
          <w:szCs w:val="28"/>
          <w:lang w:val="kk-KZ"/>
        </w:rPr>
        <w:t xml:space="preserve"> мақсаты – курсты игерудің тиімділігін айқындап, тыңдаушылардың білім беру ұйымдарында қолайлы әлеуметтік-психологиялық климат құруға дайындығын анықтау.</w:t>
      </w:r>
    </w:p>
    <w:p w14:paraId="0D5AC627" w14:textId="77777777" w:rsidR="00EE469D" w:rsidRPr="005247BF" w:rsidRDefault="00EE469D" w:rsidP="00EE469D">
      <w:pPr>
        <w:spacing w:after="0" w:line="240" w:lineRule="auto"/>
        <w:jc w:val="both"/>
        <w:rPr>
          <w:rFonts w:ascii="Times New Roman" w:hAnsi="Times New Roman"/>
          <w:sz w:val="28"/>
          <w:szCs w:val="28"/>
          <w:lang w:val="kk-KZ"/>
        </w:rPr>
      </w:pPr>
    </w:p>
    <w:p w14:paraId="6E70828F" w14:textId="77777777" w:rsidR="00EE469D" w:rsidRPr="005247BF" w:rsidRDefault="00EE469D" w:rsidP="00EE469D">
      <w:pPr>
        <w:spacing w:after="0" w:line="240" w:lineRule="auto"/>
        <w:jc w:val="center"/>
        <w:rPr>
          <w:rFonts w:ascii="Times New Roman" w:hAnsi="Times New Roman"/>
          <w:b/>
          <w:bCs/>
          <w:sz w:val="28"/>
          <w:szCs w:val="28"/>
          <w:lang w:val="kk-KZ"/>
        </w:rPr>
      </w:pPr>
      <w:r w:rsidRPr="005247BF">
        <w:rPr>
          <w:rFonts w:ascii="Times New Roman" w:hAnsi="Times New Roman"/>
          <w:b/>
          <w:bCs/>
          <w:sz w:val="28"/>
          <w:szCs w:val="28"/>
          <w:lang w:val="kk-KZ"/>
        </w:rPr>
        <w:t>Күндізгі бөлімнің оқу-тақырыптық жоспары</w:t>
      </w:r>
    </w:p>
    <w:p w14:paraId="6D4D9139" w14:textId="77777777" w:rsidR="00EE469D" w:rsidRPr="005247BF" w:rsidRDefault="00EE469D" w:rsidP="00EE469D">
      <w:pPr>
        <w:spacing w:after="0" w:line="240" w:lineRule="auto"/>
        <w:jc w:val="both"/>
        <w:rPr>
          <w:rFonts w:ascii="Times New Roman" w:hAnsi="Times New Roman"/>
          <w:sz w:val="28"/>
          <w:szCs w:val="28"/>
          <w:lang w:val="kk-KZ"/>
        </w:rPr>
      </w:pPr>
    </w:p>
    <w:p w14:paraId="53C9197D" w14:textId="77777777" w:rsidR="00EE469D" w:rsidRPr="005247BF" w:rsidRDefault="00EE469D" w:rsidP="00EE469D">
      <w:pPr>
        <w:spacing w:after="0" w:line="240" w:lineRule="auto"/>
        <w:jc w:val="both"/>
        <w:rPr>
          <w:rFonts w:ascii="Times New Roman" w:hAnsi="Times New Roman"/>
          <w:sz w:val="28"/>
          <w:szCs w:val="28"/>
          <w:lang w:val="kk-KZ"/>
        </w:rPr>
      </w:pPr>
      <w:r w:rsidRPr="005247BF">
        <w:rPr>
          <w:rFonts w:ascii="Times New Roman" w:hAnsi="Times New Roman"/>
          <w:sz w:val="28"/>
          <w:szCs w:val="28"/>
          <w:lang w:val="kk-KZ"/>
        </w:rPr>
        <w:t>Оқу-тақырыптық жоспарда оқу сабақтарының тақырыптары мен формалары, оларды оқуға қарастырылған сағат саны көрсетіледі.</w:t>
      </w:r>
    </w:p>
    <w:p w14:paraId="64E3ABE5" w14:textId="77777777" w:rsidR="00EE469D" w:rsidRPr="005247BF" w:rsidRDefault="00EE469D" w:rsidP="00EE469D">
      <w:pPr>
        <w:spacing w:after="0" w:line="240" w:lineRule="auto"/>
        <w:jc w:val="both"/>
        <w:rPr>
          <w:rFonts w:ascii="Times New Roman" w:hAnsi="Times New Roman"/>
          <w:sz w:val="28"/>
          <w:szCs w:val="28"/>
          <w:lang w:val="kk-KZ"/>
        </w:rPr>
      </w:pPr>
    </w:p>
    <w:p w14:paraId="0D466815" w14:textId="77777777" w:rsidR="00EE469D" w:rsidRPr="005247BF" w:rsidRDefault="00EE469D" w:rsidP="00EE469D">
      <w:pPr>
        <w:spacing w:after="0" w:line="240" w:lineRule="auto"/>
        <w:jc w:val="both"/>
        <w:rPr>
          <w:rFonts w:ascii="Times New Roman" w:hAnsi="Times New Roman"/>
          <w:sz w:val="28"/>
          <w:szCs w:val="28"/>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6"/>
        <w:gridCol w:w="6354"/>
        <w:gridCol w:w="506"/>
        <w:gridCol w:w="791"/>
        <w:gridCol w:w="482"/>
        <w:gridCol w:w="506"/>
      </w:tblGrid>
      <w:tr w:rsidR="00EE469D" w:rsidRPr="005247BF" w14:paraId="74020862" w14:textId="77777777" w:rsidTr="00EF7FC9">
        <w:trPr>
          <w:cantSplit/>
          <w:trHeight w:val="2219"/>
        </w:trPr>
        <w:tc>
          <w:tcPr>
            <w:tcW w:w="378" w:type="pct"/>
            <w:tcBorders>
              <w:top w:val="single" w:sz="4" w:space="0" w:color="000000"/>
              <w:left w:val="single" w:sz="4" w:space="0" w:color="000000"/>
              <w:bottom w:val="single" w:sz="4" w:space="0" w:color="000000"/>
              <w:right w:val="single" w:sz="4" w:space="0" w:color="000000"/>
            </w:tcBorders>
            <w:vAlign w:val="center"/>
            <w:hideMark/>
          </w:tcPr>
          <w:p w14:paraId="611392B7" w14:textId="77777777" w:rsidR="00EE469D" w:rsidRPr="005247BF" w:rsidRDefault="00EE469D" w:rsidP="00EF7FC9">
            <w:pPr>
              <w:spacing w:after="0" w:line="240" w:lineRule="auto"/>
              <w:jc w:val="center"/>
              <w:rPr>
                <w:rFonts w:ascii="Times New Roman" w:eastAsia="Times New Roman" w:hAnsi="Times New Roman"/>
                <w:b/>
                <w:sz w:val="24"/>
                <w:szCs w:val="24"/>
                <w:lang w:val="kk-KZ"/>
              </w:rPr>
            </w:pPr>
            <w:r w:rsidRPr="005247BF">
              <w:rPr>
                <w:rFonts w:ascii="Times New Roman" w:eastAsia="Times New Roman" w:hAnsi="Times New Roman"/>
                <w:b/>
                <w:sz w:val="24"/>
                <w:szCs w:val="24"/>
                <w:lang w:val="kk-KZ"/>
              </w:rPr>
              <w:t>№</w:t>
            </w:r>
          </w:p>
        </w:tc>
        <w:tc>
          <w:tcPr>
            <w:tcW w:w="3400" w:type="pct"/>
            <w:tcBorders>
              <w:top w:val="single" w:sz="4" w:space="0" w:color="000000"/>
              <w:left w:val="single" w:sz="4" w:space="0" w:color="000000"/>
              <w:bottom w:val="single" w:sz="4" w:space="0" w:color="000000"/>
              <w:right w:val="single" w:sz="4" w:space="0" w:color="000000"/>
            </w:tcBorders>
            <w:vAlign w:val="center"/>
            <w:hideMark/>
          </w:tcPr>
          <w:p w14:paraId="46F07350" w14:textId="77777777" w:rsidR="00EE469D" w:rsidRPr="005247BF" w:rsidRDefault="00EE469D" w:rsidP="00EF7FC9">
            <w:pPr>
              <w:spacing w:after="0" w:line="240" w:lineRule="auto"/>
              <w:jc w:val="center"/>
              <w:rPr>
                <w:rFonts w:ascii="Times New Roman" w:eastAsia="Times New Roman" w:hAnsi="Times New Roman"/>
                <w:b/>
                <w:sz w:val="24"/>
                <w:szCs w:val="24"/>
              </w:rPr>
            </w:pPr>
            <w:r w:rsidRPr="005247BF">
              <w:rPr>
                <w:rFonts w:ascii="Times New Roman" w:eastAsia="Times New Roman" w:hAnsi="Times New Roman"/>
                <w:b/>
                <w:sz w:val="24"/>
                <w:szCs w:val="24"/>
              </w:rPr>
              <w:t>Сабақтардың тақырыптары</w:t>
            </w:r>
          </w:p>
        </w:tc>
        <w:tc>
          <w:tcPr>
            <w:tcW w:w="271" w:type="pct"/>
            <w:tcBorders>
              <w:top w:val="single" w:sz="4" w:space="0" w:color="000000"/>
              <w:left w:val="single" w:sz="4" w:space="0" w:color="000000"/>
              <w:bottom w:val="single" w:sz="4" w:space="0" w:color="000000"/>
              <w:right w:val="single" w:sz="4" w:space="0" w:color="000000"/>
            </w:tcBorders>
            <w:textDirection w:val="btLr"/>
            <w:vAlign w:val="center"/>
            <w:hideMark/>
          </w:tcPr>
          <w:p w14:paraId="11848F12" w14:textId="77777777" w:rsidR="00EE469D" w:rsidRPr="005247BF" w:rsidRDefault="00EE469D" w:rsidP="00EF7FC9">
            <w:pPr>
              <w:spacing w:after="0" w:line="240" w:lineRule="auto"/>
              <w:jc w:val="center"/>
              <w:rPr>
                <w:rFonts w:ascii="Times New Roman" w:eastAsia="Times New Roman" w:hAnsi="Times New Roman"/>
                <w:b/>
                <w:sz w:val="24"/>
                <w:szCs w:val="24"/>
              </w:rPr>
            </w:pPr>
            <w:r w:rsidRPr="005247BF">
              <w:rPr>
                <w:rFonts w:ascii="Times New Roman" w:eastAsia="Times New Roman" w:hAnsi="Times New Roman"/>
                <w:b/>
                <w:sz w:val="24"/>
                <w:szCs w:val="24"/>
              </w:rPr>
              <w:t>Дәріс</w:t>
            </w:r>
          </w:p>
        </w:tc>
        <w:tc>
          <w:tcPr>
            <w:tcW w:w="423" w:type="pct"/>
            <w:tcBorders>
              <w:top w:val="single" w:sz="4" w:space="0" w:color="000000"/>
              <w:left w:val="single" w:sz="4" w:space="0" w:color="000000"/>
              <w:bottom w:val="single" w:sz="4" w:space="0" w:color="000000"/>
              <w:right w:val="single" w:sz="4" w:space="0" w:color="000000"/>
            </w:tcBorders>
            <w:textDirection w:val="btLr"/>
            <w:vAlign w:val="center"/>
            <w:hideMark/>
          </w:tcPr>
          <w:p w14:paraId="25715233" w14:textId="77777777" w:rsidR="00EE469D" w:rsidRPr="005247BF" w:rsidRDefault="00EE469D" w:rsidP="00EF7FC9">
            <w:pPr>
              <w:spacing w:after="0" w:line="240" w:lineRule="auto"/>
              <w:jc w:val="center"/>
              <w:rPr>
                <w:rFonts w:ascii="Times New Roman" w:eastAsia="Times New Roman" w:hAnsi="Times New Roman"/>
                <w:b/>
                <w:sz w:val="24"/>
                <w:szCs w:val="24"/>
              </w:rPr>
            </w:pPr>
            <w:r w:rsidRPr="005247BF">
              <w:rPr>
                <w:rFonts w:ascii="Times New Roman" w:eastAsia="Times New Roman" w:hAnsi="Times New Roman"/>
                <w:b/>
                <w:sz w:val="24"/>
                <w:szCs w:val="24"/>
              </w:rPr>
              <w:t>Практикалық</w:t>
            </w:r>
          </w:p>
          <w:p w14:paraId="076B2BE6" w14:textId="77777777" w:rsidR="00EE469D" w:rsidRPr="005247BF" w:rsidRDefault="00EE469D" w:rsidP="00EF7FC9">
            <w:pPr>
              <w:spacing w:after="0" w:line="240" w:lineRule="auto"/>
              <w:jc w:val="center"/>
              <w:rPr>
                <w:rFonts w:ascii="Times New Roman" w:eastAsia="Times New Roman" w:hAnsi="Times New Roman"/>
                <w:b/>
                <w:sz w:val="24"/>
                <w:szCs w:val="24"/>
              </w:rPr>
            </w:pPr>
            <w:r w:rsidRPr="005247BF">
              <w:rPr>
                <w:rFonts w:ascii="Times New Roman" w:eastAsia="Times New Roman" w:hAnsi="Times New Roman"/>
                <w:b/>
                <w:sz w:val="24"/>
                <w:szCs w:val="24"/>
                <w:lang w:val="kk-KZ"/>
              </w:rPr>
              <w:t>ж</w:t>
            </w:r>
            <w:r w:rsidRPr="005247BF">
              <w:rPr>
                <w:rFonts w:ascii="Times New Roman" w:eastAsia="Times New Roman" w:hAnsi="Times New Roman"/>
                <w:b/>
                <w:sz w:val="24"/>
                <w:szCs w:val="24"/>
              </w:rPr>
              <w:t>ұмыс</w:t>
            </w:r>
          </w:p>
        </w:tc>
        <w:tc>
          <w:tcPr>
            <w:tcW w:w="258" w:type="pct"/>
            <w:tcBorders>
              <w:top w:val="single" w:sz="4" w:space="0" w:color="000000"/>
              <w:left w:val="single" w:sz="4" w:space="0" w:color="auto"/>
              <w:bottom w:val="single" w:sz="4" w:space="0" w:color="auto"/>
              <w:right w:val="single" w:sz="4" w:space="0" w:color="auto"/>
            </w:tcBorders>
            <w:textDirection w:val="btLr"/>
            <w:vAlign w:val="center"/>
            <w:hideMark/>
          </w:tcPr>
          <w:p w14:paraId="357FC0F7" w14:textId="77777777" w:rsidR="00EE469D" w:rsidRPr="005247BF" w:rsidRDefault="00EE469D" w:rsidP="00EF7FC9">
            <w:pPr>
              <w:spacing w:after="0" w:line="240" w:lineRule="auto"/>
              <w:rPr>
                <w:rFonts w:ascii="Times New Roman" w:eastAsia="Times New Roman" w:hAnsi="Times New Roman"/>
                <w:b/>
                <w:sz w:val="20"/>
                <w:szCs w:val="20"/>
              </w:rPr>
            </w:pPr>
            <w:r w:rsidRPr="005247BF">
              <w:rPr>
                <w:rFonts w:ascii="Times New Roman" w:eastAsia="Times New Roman" w:hAnsi="Times New Roman"/>
                <w:b/>
                <w:sz w:val="20"/>
                <w:szCs w:val="20"/>
              </w:rPr>
              <w:t xml:space="preserve">Шағын </w:t>
            </w:r>
            <w:r w:rsidRPr="005247BF">
              <w:rPr>
                <w:rFonts w:ascii="Times New Roman" w:eastAsia="Times New Roman" w:hAnsi="Times New Roman"/>
                <w:b/>
              </w:rPr>
              <w:t>презентация</w:t>
            </w:r>
          </w:p>
        </w:tc>
        <w:tc>
          <w:tcPr>
            <w:tcW w:w="271" w:type="pct"/>
            <w:tcBorders>
              <w:top w:val="single" w:sz="4" w:space="0" w:color="000000"/>
              <w:left w:val="single" w:sz="4" w:space="0" w:color="auto"/>
              <w:bottom w:val="single" w:sz="4" w:space="0" w:color="auto"/>
              <w:right w:val="single" w:sz="4" w:space="0" w:color="auto"/>
            </w:tcBorders>
            <w:textDirection w:val="btLr"/>
            <w:vAlign w:val="center"/>
            <w:hideMark/>
          </w:tcPr>
          <w:p w14:paraId="011A963B" w14:textId="77777777" w:rsidR="00EE469D" w:rsidRPr="005247BF" w:rsidRDefault="00EE469D" w:rsidP="00EF7FC9">
            <w:pPr>
              <w:spacing w:after="0" w:line="240" w:lineRule="auto"/>
              <w:jc w:val="center"/>
              <w:rPr>
                <w:rFonts w:ascii="Times New Roman" w:eastAsia="Times New Roman" w:hAnsi="Times New Roman"/>
                <w:b/>
                <w:sz w:val="24"/>
                <w:szCs w:val="24"/>
              </w:rPr>
            </w:pPr>
            <w:r w:rsidRPr="005247BF">
              <w:rPr>
                <w:rFonts w:ascii="Times New Roman" w:eastAsia="Times New Roman" w:hAnsi="Times New Roman"/>
                <w:b/>
                <w:sz w:val="24"/>
                <w:szCs w:val="24"/>
              </w:rPr>
              <w:t>Барлығы</w:t>
            </w:r>
          </w:p>
        </w:tc>
      </w:tr>
      <w:tr w:rsidR="00EE469D" w:rsidRPr="005247BF" w14:paraId="0CD797A2" w14:textId="77777777" w:rsidTr="00EF7FC9">
        <w:trPr>
          <w:trHeight w:val="121"/>
        </w:trPr>
        <w:tc>
          <w:tcPr>
            <w:tcW w:w="378" w:type="pct"/>
            <w:tcBorders>
              <w:top w:val="single" w:sz="4" w:space="0" w:color="000000"/>
              <w:left w:val="single" w:sz="4" w:space="0" w:color="000000"/>
              <w:bottom w:val="single" w:sz="4" w:space="0" w:color="000000"/>
              <w:right w:val="single" w:sz="4" w:space="0" w:color="000000"/>
            </w:tcBorders>
            <w:hideMark/>
          </w:tcPr>
          <w:p w14:paraId="0D08853A" w14:textId="77777777" w:rsidR="00EE469D" w:rsidRPr="005247BF" w:rsidRDefault="00EE469D" w:rsidP="00EF7FC9">
            <w:pPr>
              <w:spacing w:after="0" w:line="240" w:lineRule="auto"/>
              <w:jc w:val="center"/>
              <w:rPr>
                <w:rFonts w:ascii="Times New Roman" w:eastAsia="Times New Roman" w:hAnsi="Times New Roman"/>
                <w:b/>
                <w:sz w:val="24"/>
                <w:szCs w:val="24"/>
              </w:rPr>
            </w:pPr>
            <w:r w:rsidRPr="005247BF">
              <w:rPr>
                <w:rFonts w:ascii="Times New Roman" w:eastAsia="Times New Roman" w:hAnsi="Times New Roman"/>
                <w:b/>
                <w:sz w:val="24"/>
                <w:szCs w:val="24"/>
              </w:rPr>
              <w:t>1.</w:t>
            </w:r>
          </w:p>
        </w:tc>
        <w:tc>
          <w:tcPr>
            <w:tcW w:w="3400" w:type="pct"/>
            <w:tcBorders>
              <w:top w:val="single" w:sz="4" w:space="0" w:color="000000"/>
              <w:left w:val="single" w:sz="4" w:space="0" w:color="000000"/>
              <w:bottom w:val="single" w:sz="4" w:space="0" w:color="000000"/>
              <w:right w:val="single" w:sz="4" w:space="0" w:color="000000"/>
            </w:tcBorders>
            <w:hideMark/>
          </w:tcPr>
          <w:p w14:paraId="1AEBB732" w14:textId="77777777" w:rsidR="00EE469D" w:rsidRPr="005247BF" w:rsidRDefault="00EE469D" w:rsidP="00EF7FC9">
            <w:pPr>
              <w:spacing w:after="0" w:line="240" w:lineRule="auto"/>
              <w:rPr>
                <w:rFonts w:ascii="Times New Roman" w:eastAsia="Times New Roman" w:hAnsi="Times New Roman"/>
                <w:b/>
                <w:sz w:val="24"/>
                <w:szCs w:val="24"/>
              </w:rPr>
            </w:pPr>
            <w:r w:rsidRPr="005247BF">
              <w:rPr>
                <w:rFonts w:ascii="Times New Roman" w:hAnsi="Times New Roman"/>
                <w:b/>
                <w:sz w:val="28"/>
                <w:szCs w:val="28"/>
                <w:lang w:val="kk-KZ"/>
              </w:rPr>
              <w:t>Нормативтік-құқықтық модуль</w:t>
            </w:r>
          </w:p>
        </w:tc>
        <w:tc>
          <w:tcPr>
            <w:tcW w:w="271" w:type="pct"/>
            <w:tcBorders>
              <w:top w:val="single" w:sz="4" w:space="0" w:color="000000"/>
              <w:left w:val="single" w:sz="4" w:space="0" w:color="000000"/>
              <w:bottom w:val="single" w:sz="4" w:space="0" w:color="000000"/>
              <w:right w:val="single" w:sz="4" w:space="0" w:color="auto"/>
            </w:tcBorders>
            <w:hideMark/>
          </w:tcPr>
          <w:p w14:paraId="5FDFCAAF" w14:textId="77777777" w:rsidR="00EE469D" w:rsidRPr="005247BF" w:rsidRDefault="00EE469D" w:rsidP="00EF7FC9">
            <w:pPr>
              <w:spacing w:after="0" w:line="240" w:lineRule="auto"/>
              <w:jc w:val="center"/>
              <w:rPr>
                <w:rFonts w:ascii="Times New Roman" w:eastAsia="Times New Roman" w:hAnsi="Times New Roman"/>
                <w:b/>
                <w:sz w:val="24"/>
                <w:szCs w:val="24"/>
              </w:rPr>
            </w:pPr>
            <w:r w:rsidRPr="005247BF">
              <w:rPr>
                <w:rFonts w:ascii="Times New Roman" w:eastAsia="Times New Roman" w:hAnsi="Times New Roman"/>
                <w:b/>
                <w:sz w:val="24"/>
                <w:szCs w:val="24"/>
              </w:rPr>
              <w:t>5</w:t>
            </w:r>
          </w:p>
        </w:tc>
        <w:tc>
          <w:tcPr>
            <w:tcW w:w="423" w:type="pct"/>
            <w:tcBorders>
              <w:top w:val="single" w:sz="4" w:space="0" w:color="000000"/>
              <w:left w:val="single" w:sz="4" w:space="0" w:color="000000"/>
              <w:bottom w:val="single" w:sz="4" w:space="0" w:color="000000"/>
              <w:right w:val="single" w:sz="4" w:space="0" w:color="auto"/>
            </w:tcBorders>
            <w:hideMark/>
          </w:tcPr>
          <w:p w14:paraId="276F8D64" w14:textId="77777777" w:rsidR="00EE469D" w:rsidRPr="005247BF" w:rsidRDefault="00EE469D" w:rsidP="00EF7FC9">
            <w:pPr>
              <w:spacing w:after="0" w:line="240" w:lineRule="auto"/>
              <w:jc w:val="center"/>
              <w:rPr>
                <w:rFonts w:ascii="Times New Roman" w:eastAsia="Times New Roman" w:hAnsi="Times New Roman"/>
                <w:b/>
                <w:sz w:val="24"/>
                <w:szCs w:val="24"/>
              </w:rPr>
            </w:pPr>
            <w:r w:rsidRPr="005247BF">
              <w:rPr>
                <w:rFonts w:ascii="Times New Roman" w:eastAsia="Times New Roman" w:hAnsi="Times New Roman"/>
                <w:b/>
                <w:sz w:val="24"/>
                <w:szCs w:val="24"/>
              </w:rPr>
              <w:t>5</w:t>
            </w:r>
          </w:p>
        </w:tc>
        <w:tc>
          <w:tcPr>
            <w:tcW w:w="258" w:type="pct"/>
            <w:tcBorders>
              <w:top w:val="single" w:sz="4" w:space="0" w:color="000000"/>
              <w:left w:val="single" w:sz="4" w:space="0" w:color="000000"/>
              <w:bottom w:val="single" w:sz="4" w:space="0" w:color="000000"/>
              <w:right w:val="single" w:sz="4" w:space="0" w:color="auto"/>
            </w:tcBorders>
          </w:tcPr>
          <w:p w14:paraId="7D900BCB" w14:textId="77777777" w:rsidR="00EE469D" w:rsidRPr="005247BF" w:rsidRDefault="00EE469D" w:rsidP="00EF7FC9">
            <w:pPr>
              <w:spacing w:after="0" w:line="240" w:lineRule="auto"/>
              <w:jc w:val="center"/>
              <w:rPr>
                <w:rFonts w:ascii="Times New Roman" w:eastAsia="Times New Roman" w:hAnsi="Times New Roman"/>
                <w:b/>
                <w:sz w:val="24"/>
                <w:szCs w:val="24"/>
              </w:rPr>
            </w:pPr>
          </w:p>
        </w:tc>
        <w:tc>
          <w:tcPr>
            <w:tcW w:w="271" w:type="pct"/>
            <w:tcBorders>
              <w:top w:val="single" w:sz="4" w:space="0" w:color="000000"/>
              <w:left w:val="single" w:sz="4" w:space="0" w:color="000000"/>
              <w:bottom w:val="single" w:sz="4" w:space="0" w:color="000000"/>
              <w:right w:val="single" w:sz="4" w:space="0" w:color="auto"/>
            </w:tcBorders>
            <w:hideMark/>
          </w:tcPr>
          <w:p w14:paraId="1A215C1E" w14:textId="77777777" w:rsidR="00EE469D" w:rsidRPr="005247BF" w:rsidRDefault="00EE469D" w:rsidP="00EF7FC9">
            <w:pPr>
              <w:spacing w:after="0" w:line="240" w:lineRule="auto"/>
              <w:jc w:val="center"/>
              <w:rPr>
                <w:rFonts w:ascii="Times New Roman" w:eastAsia="Times New Roman" w:hAnsi="Times New Roman"/>
                <w:b/>
                <w:sz w:val="24"/>
                <w:szCs w:val="24"/>
              </w:rPr>
            </w:pPr>
            <w:r w:rsidRPr="005247BF">
              <w:rPr>
                <w:rFonts w:ascii="Times New Roman" w:eastAsia="Times New Roman" w:hAnsi="Times New Roman"/>
                <w:b/>
                <w:sz w:val="24"/>
                <w:szCs w:val="24"/>
              </w:rPr>
              <w:t>10</w:t>
            </w:r>
          </w:p>
        </w:tc>
      </w:tr>
      <w:tr w:rsidR="00EE469D" w:rsidRPr="005247BF" w14:paraId="1DFD0034" w14:textId="77777777" w:rsidTr="00EF7FC9">
        <w:trPr>
          <w:trHeight w:val="70"/>
        </w:trPr>
        <w:tc>
          <w:tcPr>
            <w:tcW w:w="378" w:type="pct"/>
            <w:tcBorders>
              <w:top w:val="single" w:sz="4" w:space="0" w:color="000000"/>
              <w:left w:val="single" w:sz="4" w:space="0" w:color="000000"/>
              <w:bottom w:val="single" w:sz="4" w:space="0" w:color="000000"/>
              <w:right w:val="single" w:sz="4" w:space="0" w:color="000000"/>
            </w:tcBorders>
            <w:hideMark/>
          </w:tcPr>
          <w:p w14:paraId="45E0E630"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1.1</w:t>
            </w:r>
          </w:p>
        </w:tc>
        <w:tc>
          <w:tcPr>
            <w:tcW w:w="3400" w:type="pct"/>
            <w:tcBorders>
              <w:top w:val="single" w:sz="4" w:space="0" w:color="000000"/>
              <w:left w:val="single" w:sz="4" w:space="0" w:color="000000"/>
              <w:bottom w:val="single" w:sz="4" w:space="0" w:color="000000"/>
              <w:right w:val="single" w:sz="4" w:space="0" w:color="000000"/>
            </w:tcBorders>
            <w:hideMark/>
          </w:tcPr>
          <w:p w14:paraId="5FEB8C16" w14:textId="77777777" w:rsidR="00EE469D" w:rsidRPr="005247BF" w:rsidRDefault="00EE469D" w:rsidP="00EF7FC9">
            <w:pPr>
              <w:spacing w:after="0" w:line="240" w:lineRule="auto"/>
              <w:jc w:val="both"/>
              <w:rPr>
                <w:rFonts w:ascii="Times New Roman" w:eastAsia="Times New Roman" w:hAnsi="Times New Roman"/>
                <w:bCs/>
                <w:sz w:val="28"/>
                <w:szCs w:val="28"/>
              </w:rPr>
            </w:pPr>
            <w:r w:rsidRPr="005247BF">
              <w:rPr>
                <w:rFonts w:ascii="Times New Roman" w:eastAsia="Times New Roman" w:hAnsi="Times New Roman"/>
                <w:bCs/>
                <w:sz w:val="28"/>
                <w:szCs w:val="28"/>
              </w:rPr>
              <w:t xml:space="preserve">Курстың өзектілігі, мақсаты, міндеттері, күтілетін нәтижелері. </w:t>
            </w:r>
            <w:r w:rsidRPr="005247BF">
              <w:rPr>
                <w:rFonts w:ascii="Times New Roman" w:eastAsia="Times New Roman" w:hAnsi="Times New Roman"/>
                <w:sz w:val="28"/>
                <w:szCs w:val="28"/>
                <w:lang w:val="kk-KZ"/>
              </w:rPr>
              <w:t>Буллингтің</w:t>
            </w:r>
            <w:r w:rsidRPr="005247BF">
              <w:rPr>
                <w:rFonts w:ascii="Times New Roman" w:eastAsia="Times New Roman" w:hAnsi="Times New Roman"/>
                <w:sz w:val="28"/>
                <w:szCs w:val="28"/>
              </w:rPr>
              <w:t xml:space="preserve"> алдын алудың құқықтық аспектілері</w:t>
            </w:r>
          </w:p>
        </w:tc>
        <w:tc>
          <w:tcPr>
            <w:tcW w:w="271" w:type="pct"/>
            <w:tcBorders>
              <w:top w:val="single" w:sz="4" w:space="0" w:color="000000"/>
              <w:left w:val="single" w:sz="4" w:space="0" w:color="000000"/>
              <w:bottom w:val="single" w:sz="4" w:space="0" w:color="000000"/>
              <w:right w:val="single" w:sz="4" w:space="0" w:color="auto"/>
            </w:tcBorders>
            <w:hideMark/>
          </w:tcPr>
          <w:p w14:paraId="6A6A2139" w14:textId="77777777" w:rsidR="00EE469D" w:rsidRPr="005247BF" w:rsidRDefault="00EE469D" w:rsidP="00EF7FC9">
            <w:pPr>
              <w:spacing w:after="0" w:line="240" w:lineRule="auto"/>
              <w:jc w:val="center"/>
              <w:rPr>
                <w:rFonts w:ascii="Times New Roman" w:eastAsia="Times New Roman" w:hAnsi="Times New Roman"/>
                <w:b/>
                <w:bCs/>
                <w:sz w:val="28"/>
                <w:szCs w:val="28"/>
              </w:rPr>
            </w:pPr>
            <w:r w:rsidRPr="005247BF">
              <w:rPr>
                <w:rFonts w:ascii="Times New Roman" w:eastAsia="Times New Roman" w:hAnsi="Times New Roman"/>
                <w:b/>
                <w:bCs/>
                <w:sz w:val="28"/>
                <w:szCs w:val="28"/>
              </w:rPr>
              <w:t>1</w:t>
            </w:r>
          </w:p>
        </w:tc>
        <w:tc>
          <w:tcPr>
            <w:tcW w:w="423" w:type="pct"/>
            <w:tcBorders>
              <w:top w:val="single" w:sz="4" w:space="0" w:color="000000"/>
              <w:left w:val="single" w:sz="4" w:space="0" w:color="000000"/>
              <w:bottom w:val="single" w:sz="4" w:space="0" w:color="000000"/>
              <w:right w:val="single" w:sz="4" w:space="0" w:color="000000"/>
            </w:tcBorders>
          </w:tcPr>
          <w:p w14:paraId="048983DE" w14:textId="77777777" w:rsidR="00EE469D" w:rsidRPr="005247BF" w:rsidRDefault="00EE469D" w:rsidP="00EF7FC9">
            <w:pPr>
              <w:spacing w:after="0" w:line="240" w:lineRule="auto"/>
              <w:jc w:val="center"/>
              <w:rPr>
                <w:rFonts w:ascii="Times New Roman" w:eastAsia="Times New Roman" w:hAnsi="Times New Roman"/>
                <w:b/>
                <w:bCs/>
                <w:sz w:val="28"/>
                <w:szCs w:val="28"/>
              </w:rPr>
            </w:pPr>
            <w:r w:rsidRPr="005247BF">
              <w:rPr>
                <w:rFonts w:ascii="Times New Roman" w:eastAsia="Times New Roman" w:hAnsi="Times New Roman"/>
                <w:b/>
                <w:bCs/>
                <w:sz w:val="28"/>
                <w:szCs w:val="28"/>
              </w:rPr>
              <w:t>1</w:t>
            </w:r>
          </w:p>
        </w:tc>
        <w:tc>
          <w:tcPr>
            <w:tcW w:w="258" w:type="pct"/>
            <w:tcBorders>
              <w:top w:val="single" w:sz="4" w:space="0" w:color="auto"/>
              <w:left w:val="single" w:sz="4" w:space="0" w:color="000000"/>
              <w:bottom w:val="single" w:sz="4" w:space="0" w:color="auto"/>
              <w:right w:val="single" w:sz="4" w:space="0" w:color="000000"/>
            </w:tcBorders>
          </w:tcPr>
          <w:p w14:paraId="2A948E4D" w14:textId="77777777" w:rsidR="00EE469D" w:rsidRPr="005247BF" w:rsidRDefault="00EE469D" w:rsidP="00EF7FC9">
            <w:pPr>
              <w:spacing w:after="0" w:line="240" w:lineRule="auto"/>
              <w:jc w:val="center"/>
              <w:rPr>
                <w:rFonts w:ascii="Times New Roman" w:eastAsia="Times New Roman" w:hAnsi="Times New Roman"/>
                <w:b/>
                <w:bCs/>
                <w:sz w:val="28"/>
                <w:szCs w:val="28"/>
              </w:rPr>
            </w:pPr>
          </w:p>
        </w:tc>
        <w:tc>
          <w:tcPr>
            <w:tcW w:w="271" w:type="pct"/>
            <w:tcBorders>
              <w:top w:val="single" w:sz="4" w:space="0" w:color="auto"/>
              <w:left w:val="single" w:sz="4" w:space="0" w:color="000000"/>
              <w:bottom w:val="single" w:sz="4" w:space="0" w:color="auto"/>
              <w:right w:val="single" w:sz="4" w:space="0" w:color="auto"/>
            </w:tcBorders>
            <w:hideMark/>
          </w:tcPr>
          <w:p w14:paraId="2023F1B9" w14:textId="77777777" w:rsidR="00EE469D" w:rsidRPr="005247BF" w:rsidRDefault="00EE469D" w:rsidP="00EF7FC9">
            <w:pPr>
              <w:spacing w:after="0" w:line="240" w:lineRule="auto"/>
              <w:jc w:val="center"/>
              <w:rPr>
                <w:rFonts w:ascii="Times New Roman" w:eastAsia="Times New Roman" w:hAnsi="Times New Roman"/>
                <w:b/>
                <w:bCs/>
                <w:sz w:val="28"/>
                <w:szCs w:val="28"/>
              </w:rPr>
            </w:pPr>
            <w:r w:rsidRPr="005247BF">
              <w:rPr>
                <w:rFonts w:ascii="Times New Roman" w:eastAsia="Times New Roman" w:hAnsi="Times New Roman"/>
                <w:b/>
                <w:bCs/>
                <w:sz w:val="28"/>
                <w:szCs w:val="28"/>
              </w:rPr>
              <w:t>2</w:t>
            </w:r>
          </w:p>
        </w:tc>
      </w:tr>
      <w:tr w:rsidR="00EE469D" w:rsidRPr="005247BF" w14:paraId="41916E12" w14:textId="77777777" w:rsidTr="00EF7FC9">
        <w:trPr>
          <w:trHeight w:val="70"/>
        </w:trPr>
        <w:tc>
          <w:tcPr>
            <w:tcW w:w="378" w:type="pct"/>
            <w:tcBorders>
              <w:top w:val="single" w:sz="4" w:space="0" w:color="000000"/>
              <w:left w:val="single" w:sz="4" w:space="0" w:color="000000"/>
              <w:bottom w:val="single" w:sz="4" w:space="0" w:color="000000"/>
              <w:right w:val="single" w:sz="4" w:space="0" w:color="000000"/>
            </w:tcBorders>
            <w:hideMark/>
          </w:tcPr>
          <w:p w14:paraId="0DFD9500"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bCs/>
                <w:sz w:val="28"/>
                <w:szCs w:val="28"/>
              </w:rPr>
              <w:t>1.2</w:t>
            </w:r>
          </w:p>
        </w:tc>
        <w:tc>
          <w:tcPr>
            <w:tcW w:w="3400" w:type="pct"/>
            <w:tcBorders>
              <w:top w:val="single" w:sz="4" w:space="0" w:color="000000"/>
              <w:left w:val="single" w:sz="4" w:space="0" w:color="000000"/>
              <w:bottom w:val="single" w:sz="4" w:space="0" w:color="000000"/>
              <w:right w:val="single" w:sz="4" w:space="0" w:color="000000"/>
            </w:tcBorders>
            <w:hideMark/>
          </w:tcPr>
          <w:p w14:paraId="5449C6C3" w14:textId="77777777" w:rsidR="00EE469D" w:rsidRPr="005247BF" w:rsidRDefault="00EE469D" w:rsidP="00EF7FC9">
            <w:pPr>
              <w:spacing w:after="0" w:line="240" w:lineRule="auto"/>
              <w:jc w:val="both"/>
              <w:rPr>
                <w:rFonts w:ascii="Times New Roman" w:eastAsia="Times New Roman" w:hAnsi="Times New Roman"/>
                <w:b/>
                <w:sz w:val="28"/>
                <w:szCs w:val="28"/>
              </w:rPr>
            </w:pPr>
            <w:r w:rsidRPr="005247BF">
              <w:rPr>
                <w:rFonts w:ascii="Times New Roman" w:eastAsia="Times New Roman" w:hAnsi="Times New Roman"/>
                <w:sz w:val="28"/>
                <w:szCs w:val="28"/>
              </w:rPr>
              <w:t>Балаларды жәбірлеудің</w:t>
            </w:r>
            <w:r w:rsidRPr="005247BF">
              <w:rPr>
                <w:rFonts w:ascii="Times New Roman" w:eastAsia="Times New Roman" w:hAnsi="Times New Roman"/>
                <w:sz w:val="28"/>
                <w:szCs w:val="28"/>
                <w:lang w:val="kk-KZ"/>
              </w:rPr>
              <w:t xml:space="preserve"> </w:t>
            </w:r>
            <w:r w:rsidRPr="005247BF">
              <w:rPr>
                <w:rFonts w:ascii="Times New Roman" w:eastAsia="Times New Roman" w:hAnsi="Times New Roman"/>
                <w:sz w:val="28"/>
                <w:szCs w:val="28"/>
              </w:rPr>
              <w:t>(буллинг</w:t>
            </w:r>
            <w:r w:rsidRPr="005247BF">
              <w:rPr>
                <w:rFonts w:ascii="Times New Roman" w:eastAsia="Times New Roman" w:hAnsi="Times New Roman"/>
                <w:sz w:val="28"/>
                <w:szCs w:val="28"/>
                <w:lang w:val="kk-KZ"/>
              </w:rPr>
              <w:t>тің</w:t>
            </w:r>
            <w:r w:rsidRPr="005247BF">
              <w:rPr>
                <w:rFonts w:ascii="Times New Roman" w:eastAsia="Times New Roman" w:hAnsi="Times New Roman"/>
                <w:sz w:val="28"/>
                <w:szCs w:val="28"/>
              </w:rPr>
              <w:t>) алдын алуд</w:t>
            </w:r>
            <w:r w:rsidRPr="005247BF">
              <w:rPr>
                <w:rFonts w:ascii="Times New Roman" w:eastAsia="Times New Roman" w:hAnsi="Times New Roman"/>
                <w:sz w:val="28"/>
                <w:szCs w:val="28"/>
                <w:lang w:val="kk-KZ"/>
              </w:rPr>
              <w:t>ағы</w:t>
            </w:r>
            <w:r w:rsidRPr="005247BF">
              <w:rPr>
                <w:rFonts w:ascii="Times New Roman" w:eastAsia="Times New Roman" w:hAnsi="Times New Roman"/>
                <w:sz w:val="28"/>
                <w:szCs w:val="28"/>
              </w:rPr>
              <w:t xml:space="preserve"> халықаралық және қазақстандық тәжірибесі</w:t>
            </w:r>
          </w:p>
        </w:tc>
        <w:tc>
          <w:tcPr>
            <w:tcW w:w="271" w:type="pct"/>
            <w:tcBorders>
              <w:top w:val="single" w:sz="4" w:space="0" w:color="000000"/>
              <w:left w:val="single" w:sz="4" w:space="0" w:color="000000"/>
              <w:bottom w:val="single" w:sz="4" w:space="0" w:color="000000"/>
              <w:right w:val="single" w:sz="4" w:space="0" w:color="auto"/>
            </w:tcBorders>
          </w:tcPr>
          <w:p w14:paraId="2D5B15A9" w14:textId="77777777" w:rsidR="00EE469D" w:rsidRPr="005247BF" w:rsidRDefault="00EE469D" w:rsidP="00EF7FC9">
            <w:pPr>
              <w:spacing w:after="0" w:line="240" w:lineRule="auto"/>
              <w:jc w:val="center"/>
              <w:rPr>
                <w:rFonts w:ascii="Times New Roman" w:eastAsia="Times New Roman" w:hAnsi="Times New Roman"/>
                <w:b/>
                <w:bCs/>
                <w:sz w:val="28"/>
                <w:szCs w:val="28"/>
              </w:rPr>
            </w:pPr>
            <w:r w:rsidRPr="005247BF">
              <w:rPr>
                <w:rFonts w:ascii="Times New Roman" w:eastAsia="Times New Roman" w:hAnsi="Times New Roman"/>
                <w:b/>
                <w:bCs/>
                <w:sz w:val="28"/>
                <w:szCs w:val="28"/>
              </w:rPr>
              <w:t>1</w:t>
            </w:r>
          </w:p>
        </w:tc>
        <w:tc>
          <w:tcPr>
            <w:tcW w:w="423" w:type="pct"/>
            <w:tcBorders>
              <w:top w:val="single" w:sz="4" w:space="0" w:color="000000"/>
              <w:left w:val="single" w:sz="4" w:space="0" w:color="000000"/>
              <w:bottom w:val="single" w:sz="4" w:space="0" w:color="000000"/>
              <w:right w:val="single" w:sz="4" w:space="0" w:color="000000"/>
            </w:tcBorders>
            <w:hideMark/>
          </w:tcPr>
          <w:p w14:paraId="1A5AC0AD" w14:textId="77777777" w:rsidR="00EE469D" w:rsidRPr="005247BF" w:rsidRDefault="00EE469D" w:rsidP="00EF7FC9">
            <w:pPr>
              <w:spacing w:after="0" w:line="240" w:lineRule="auto"/>
              <w:jc w:val="center"/>
              <w:rPr>
                <w:rFonts w:ascii="Times New Roman" w:eastAsia="Times New Roman" w:hAnsi="Times New Roman"/>
                <w:b/>
                <w:bCs/>
                <w:sz w:val="28"/>
                <w:szCs w:val="28"/>
              </w:rPr>
            </w:pPr>
            <w:r w:rsidRPr="005247BF">
              <w:rPr>
                <w:rFonts w:ascii="Times New Roman" w:eastAsia="Times New Roman" w:hAnsi="Times New Roman"/>
                <w:b/>
                <w:bCs/>
                <w:sz w:val="28"/>
                <w:szCs w:val="28"/>
              </w:rPr>
              <w:t>1</w:t>
            </w:r>
          </w:p>
        </w:tc>
        <w:tc>
          <w:tcPr>
            <w:tcW w:w="258" w:type="pct"/>
            <w:tcBorders>
              <w:top w:val="single" w:sz="4" w:space="0" w:color="auto"/>
              <w:left w:val="single" w:sz="4" w:space="0" w:color="000000"/>
              <w:bottom w:val="single" w:sz="4" w:space="0" w:color="auto"/>
              <w:right w:val="single" w:sz="4" w:space="0" w:color="000000"/>
            </w:tcBorders>
          </w:tcPr>
          <w:p w14:paraId="269E5CE1" w14:textId="77777777" w:rsidR="00EE469D" w:rsidRPr="005247BF" w:rsidRDefault="00EE469D" w:rsidP="00EF7FC9">
            <w:pPr>
              <w:spacing w:after="0" w:line="240" w:lineRule="auto"/>
              <w:jc w:val="center"/>
              <w:rPr>
                <w:rFonts w:ascii="Times New Roman" w:eastAsia="Times New Roman" w:hAnsi="Times New Roman"/>
                <w:b/>
                <w:bCs/>
                <w:sz w:val="28"/>
                <w:szCs w:val="28"/>
              </w:rPr>
            </w:pPr>
          </w:p>
        </w:tc>
        <w:tc>
          <w:tcPr>
            <w:tcW w:w="271" w:type="pct"/>
            <w:tcBorders>
              <w:top w:val="single" w:sz="4" w:space="0" w:color="auto"/>
              <w:left w:val="single" w:sz="4" w:space="0" w:color="000000"/>
              <w:bottom w:val="single" w:sz="4" w:space="0" w:color="auto"/>
              <w:right w:val="single" w:sz="4" w:space="0" w:color="auto"/>
            </w:tcBorders>
            <w:hideMark/>
          </w:tcPr>
          <w:p w14:paraId="245DE7C6" w14:textId="77777777" w:rsidR="00EE469D" w:rsidRPr="005247BF" w:rsidRDefault="00EE469D" w:rsidP="00EF7FC9">
            <w:pPr>
              <w:spacing w:after="0" w:line="240" w:lineRule="auto"/>
              <w:jc w:val="center"/>
              <w:rPr>
                <w:rFonts w:ascii="Times New Roman" w:eastAsia="Times New Roman" w:hAnsi="Times New Roman"/>
                <w:b/>
                <w:bCs/>
                <w:sz w:val="28"/>
                <w:szCs w:val="28"/>
              </w:rPr>
            </w:pPr>
            <w:r w:rsidRPr="005247BF">
              <w:rPr>
                <w:rFonts w:ascii="Times New Roman" w:eastAsia="Times New Roman" w:hAnsi="Times New Roman"/>
                <w:b/>
                <w:bCs/>
                <w:sz w:val="28"/>
                <w:szCs w:val="28"/>
              </w:rPr>
              <w:t>2</w:t>
            </w:r>
          </w:p>
        </w:tc>
      </w:tr>
      <w:tr w:rsidR="00EE469D" w:rsidRPr="005247BF" w14:paraId="4F07E95D" w14:textId="77777777" w:rsidTr="00EF7FC9">
        <w:trPr>
          <w:trHeight w:val="70"/>
        </w:trPr>
        <w:tc>
          <w:tcPr>
            <w:tcW w:w="378" w:type="pct"/>
            <w:tcBorders>
              <w:top w:val="single" w:sz="4" w:space="0" w:color="000000"/>
              <w:left w:val="single" w:sz="4" w:space="0" w:color="000000"/>
              <w:bottom w:val="single" w:sz="4" w:space="0" w:color="000000"/>
              <w:right w:val="single" w:sz="4" w:space="0" w:color="000000"/>
            </w:tcBorders>
            <w:hideMark/>
          </w:tcPr>
          <w:p w14:paraId="03388BE6"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1.3</w:t>
            </w:r>
          </w:p>
        </w:tc>
        <w:tc>
          <w:tcPr>
            <w:tcW w:w="3400" w:type="pct"/>
            <w:tcBorders>
              <w:top w:val="single" w:sz="4" w:space="0" w:color="000000"/>
              <w:left w:val="single" w:sz="4" w:space="0" w:color="000000"/>
              <w:bottom w:val="single" w:sz="4" w:space="0" w:color="000000"/>
              <w:right w:val="single" w:sz="4" w:space="0" w:color="000000"/>
            </w:tcBorders>
            <w:hideMark/>
          </w:tcPr>
          <w:p w14:paraId="2B5BA47D" w14:textId="77777777" w:rsidR="00EE469D" w:rsidRPr="005247BF" w:rsidRDefault="00EE469D" w:rsidP="00EF7FC9">
            <w:pPr>
              <w:spacing w:after="0" w:line="256" w:lineRule="auto"/>
              <w:rPr>
                <w:rFonts w:ascii="Times New Roman" w:eastAsia="Times New Roman" w:hAnsi="Times New Roman"/>
                <w:sz w:val="28"/>
                <w:szCs w:val="28"/>
              </w:rPr>
            </w:pPr>
            <w:r w:rsidRPr="005247BF">
              <w:rPr>
                <w:rFonts w:ascii="Times New Roman" w:eastAsia="Times New Roman" w:hAnsi="Times New Roman"/>
                <w:sz w:val="28"/>
                <w:szCs w:val="28"/>
              </w:rPr>
              <w:t>Сапалы білім берудің негізі ретінде техникалық және кәсіптік білім беру ұйымдарындағы қауіпсіздік. Кейс-тапсырмаларды шешу</w:t>
            </w:r>
          </w:p>
        </w:tc>
        <w:tc>
          <w:tcPr>
            <w:tcW w:w="271" w:type="pct"/>
            <w:tcBorders>
              <w:top w:val="single" w:sz="4" w:space="0" w:color="000000"/>
              <w:left w:val="single" w:sz="4" w:space="0" w:color="000000"/>
              <w:bottom w:val="single" w:sz="4" w:space="0" w:color="000000"/>
              <w:right w:val="single" w:sz="4" w:space="0" w:color="auto"/>
            </w:tcBorders>
            <w:hideMark/>
          </w:tcPr>
          <w:p w14:paraId="75C21026" w14:textId="77777777" w:rsidR="00EE469D" w:rsidRPr="005247BF" w:rsidRDefault="00EE469D" w:rsidP="00EF7FC9">
            <w:pPr>
              <w:spacing w:after="0" w:line="240" w:lineRule="auto"/>
              <w:jc w:val="center"/>
              <w:rPr>
                <w:rFonts w:ascii="Times New Roman" w:eastAsia="Times New Roman" w:hAnsi="Times New Roman"/>
                <w:b/>
                <w:bCs/>
                <w:sz w:val="28"/>
                <w:szCs w:val="28"/>
              </w:rPr>
            </w:pPr>
            <w:r w:rsidRPr="005247BF">
              <w:rPr>
                <w:rFonts w:ascii="Times New Roman" w:eastAsia="Times New Roman" w:hAnsi="Times New Roman"/>
                <w:b/>
                <w:bCs/>
                <w:sz w:val="28"/>
                <w:szCs w:val="28"/>
              </w:rPr>
              <w:t>1</w:t>
            </w:r>
          </w:p>
        </w:tc>
        <w:tc>
          <w:tcPr>
            <w:tcW w:w="423" w:type="pct"/>
            <w:tcBorders>
              <w:top w:val="single" w:sz="4" w:space="0" w:color="000000"/>
              <w:left w:val="single" w:sz="4" w:space="0" w:color="000000"/>
              <w:bottom w:val="single" w:sz="4" w:space="0" w:color="000000"/>
              <w:right w:val="single" w:sz="4" w:space="0" w:color="auto"/>
            </w:tcBorders>
          </w:tcPr>
          <w:p w14:paraId="30F27040" w14:textId="77777777" w:rsidR="00EE469D" w:rsidRPr="005247BF" w:rsidRDefault="00EE469D" w:rsidP="00EF7FC9">
            <w:pPr>
              <w:spacing w:after="0" w:line="240" w:lineRule="auto"/>
              <w:jc w:val="center"/>
              <w:rPr>
                <w:rFonts w:ascii="Times New Roman" w:eastAsia="Times New Roman" w:hAnsi="Times New Roman"/>
                <w:b/>
                <w:bCs/>
                <w:sz w:val="28"/>
                <w:szCs w:val="28"/>
              </w:rPr>
            </w:pPr>
            <w:r w:rsidRPr="005247BF">
              <w:rPr>
                <w:rFonts w:ascii="Times New Roman" w:eastAsia="Times New Roman" w:hAnsi="Times New Roman"/>
                <w:b/>
                <w:bCs/>
                <w:sz w:val="28"/>
                <w:szCs w:val="28"/>
              </w:rPr>
              <w:t>1</w:t>
            </w:r>
          </w:p>
        </w:tc>
        <w:tc>
          <w:tcPr>
            <w:tcW w:w="258" w:type="pct"/>
            <w:tcBorders>
              <w:top w:val="single" w:sz="4" w:space="0" w:color="000000"/>
              <w:left w:val="single" w:sz="4" w:space="0" w:color="000000"/>
              <w:bottom w:val="single" w:sz="4" w:space="0" w:color="000000"/>
              <w:right w:val="single" w:sz="4" w:space="0" w:color="auto"/>
            </w:tcBorders>
          </w:tcPr>
          <w:p w14:paraId="5FC91732" w14:textId="77777777" w:rsidR="00EE469D" w:rsidRPr="005247BF" w:rsidRDefault="00EE469D" w:rsidP="00EF7FC9">
            <w:pPr>
              <w:spacing w:after="0" w:line="240" w:lineRule="auto"/>
              <w:jc w:val="center"/>
              <w:rPr>
                <w:rFonts w:ascii="Times New Roman" w:eastAsia="Times New Roman" w:hAnsi="Times New Roman"/>
                <w:b/>
                <w:bCs/>
                <w:sz w:val="28"/>
                <w:szCs w:val="28"/>
              </w:rPr>
            </w:pPr>
          </w:p>
        </w:tc>
        <w:tc>
          <w:tcPr>
            <w:tcW w:w="271" w:type="pct"/>
            <w:tcBorders>
              <w:top w:val="single" w:sz="4" w:space="0" w:color="000000"/>
              <w:left w:val="single" w:sz="4" w:space="0" w:color="000000"/>
              <w:bottom w:val="single" w:sz="4" w:space="0" w:color="000000"/>
              <w:right w:val="single" w:sz="4" w:space="0" w:color="auto"/>
            </w:tcBorders>
            <w:hideMark/>
          </w:tcPr>
          <w:p w14:paraId="408BD219" w14:textId="77777777" w:rsidR="00EE469D" w:rsidRPr="005247BF" w:rsidRDefault="00EE469D" w:rsidP="00EF7FC9">
            <w:pPr>
              <w:spacing w:after="0" w:line="240" w:lineRule="auto"/>
              <w:jc w:val="center"/>
              <w:rPr>
                <w:rFonts w:ascii="Times New Roman" w:eastAsia="Times New Roman" w:hAnsi="Times New Roman"/>
                <w:b/>
                <w:bCs/>
                <w:sz w:val="28"/>
                <w:szCs w:val="28"/>
              </w:rPr>
            </w:pPr>
            <w:r w:rsidRPr="005247BF">
              <w:rPr>
                <w:rFonts w:ascii="Times New Roman" w:eastAsia="Times New Roman" w:hAnsi="Times New Roman"/>
                <w:b/>
                <w:bCs/>
                <w:sz w:val="28"/>
                <w:szCs w:val="28"/>
              </w:rPr>
              <w:t>2</w:t>
            </w:r>
          </w:p>
        </w:tc>
      </w:tr>
      <w:tr w:rsidR="00EE469D" w:rsidRPr="005247BF" w14:paraId="44846D64" w14:textId="77777777" w:rsidTr="00EF7FC9">
        <w:trPr>
          <w:trHeight w:val="70"/>
        </w:trPr>
        <w:tc>
          <w:tcPr>
            <w:tcW w:w="378" w:type="pct"/>
            <w:tcBorders>
              <w:top w:val="single" w:sz="4" w:space="0" w:color="000000"/>
              <w:left w:val="single" w:sz="4" w:space="0" w:color="000000"/>
              <w:bottom w:val="single" w:sz="4" w:space="0" w:color="000000"/>
              <w:right w:val="single" w:sz="4" w:space="0" w:color="000000"/>
            </w:tcBorders>
            <w:hideMark/>
          </w:tcPr>
          <w:p w14:paraId="7D907E48"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1.4</w:t>
            </w:r>
          </w:p>
        </w:tc>
        <w:tc>
          <w:tcPr>
            <w:tcW w:w="3400" w:type="pct"/>
            <w:tcBorders>
              <w:top w:val="single" w:sz="4" w:space="0" w:color="000000"/>
              <w:left w:val="single" w:sz="4" w:space="0" w:color="000000"/>
              <w:bottom w:val="single" w:sz="4" w:space="0" w:color="000000"/>
              <w:right w:val="single" w:sz="4" w:space="0" w:color="000000"/>
            </w:tcBorders>
            <w:hideMark/>
          </w:tcPr>
          <w:p w14:paraId="2B4986C5" w14:textId="77777777" w:rsidR="00EE469D" w:rsidRPr="005247BF" w:rsidRDefault="00EE469D" w:rsidP="00EF7FC9">
            <w:pPr>
              <w:spacing w:after="0" w:line="256" w:lineRule="auto"/>
              <w:rPr>
                <w:rFonts w:ascii="Times New Roman" w:eastAsia="Times New Roman" w:hAnsi="Times New Roman"/>
                <w:sz w:val="28"/>
                <w:szCs w:val="28"/>
              </w:rPr>
            </w:pPr>
            <w:r w:rsidRPr="005247BF">
              <w:rPr>
                <w:rFonts w:ascii="Times New Roman" w:eastAsia="Times New Roman" w:hAnsi="Times New Roman"/>
                <w:sz w:val="28"/>
                <w:szCs w:val="28"/>
                <w:lang w:val="kk-KZ"/>
              </w:rPr>
              <w:t>«</w:t>
            </w:r>
            <w:r w:rsidRPr="005247BF">
              <w:rPr>
                <w:rFonts w:ascii="Times New Roman" w:hAnsi="Times New Roman"/>
                <w:sz w:val="28"/>
                <w:szCs w:val="28"/>
                <w:lang w:val="kk-KZ"/>
              </w:rPr>
              <w:t>Д</w:t>
            </w:r>
            <w:r w:rsidRPr="005247BF">
              <w:rPr>
                <w:rFonts w:ascii="Times New Roman" w:eastAsia="Times New Roman" w:hAnsi="Times New Roman"/>
                <w:bCs/>
                <w:iCs/>
                <w:sz w:val="28"/>
                <w:szCs w:val="28"/>
                <w:lang w:eastAsia="ru-RU"/>
              </w:rPr>
              <w:t>осболLike</w:t>
            </w:r>
            <w:r w:rsidRPr="005247BF">
              <w:rPr>
                <w:rFonts w:ascii="Times New Roman" w:eastAsia="Times New Roman" w:hAnsi="Times New Roman"/>
                <w:sz w:val="28"/>
                <w:szCs w:val="28"/>
                <w:lang w:val="kk-KZ"/>
              </w:rPr>
              <w:t>» бағдарламасы: мақсаттары, құрылымы, құндылықтары</w:t>
            </w:r>
          </w:p>
        </w:tc>
        <w:tc>
          <w:tcPr>
            <w:tcW w:w="271" w:type="pct"/>
            <w:tcBorders>
              <w:top w:val="single" w:sz="4" w:space="0" w:color="000000"/>
              <w:left w:val="single" w:sz="4" w:space="0" w:color="000000"/>
              <w:bottom w:val="single" w:sz="4" w:space="0" w:color="000000"/>
              <w:right w:val="single" w:sz="4" w:space="0" w:color="auto"/>
            </w:tcBorders>
            <w:hideMark/>
          </w:tcPr>
          <w:p w14:paraId="3EC3FBB9" w14:textId="77777777" w:rsidR="00EE469D" w:rsidRPr="005247BF" w:rsidRDefault="00EE469D" w:rsidP="00EF7FC9">
            <w:pPr>
              <w:spacing w:after="0" w:line="240" w:lineRule="auto"/>
              <w:jc w:val="center"/>
              <w:rPr>
                <w:rFonts w:ascii="Times New Roman" w:eastAsia="Times New Roman" w:hAnsi="Times New Roman"/>
                <w:b/>
                <w:bCs/>
                <w:sz w:val="28"/>
                <w:szCs w:val="28"/>
              </w:rPr>
            </w:pPr>
            <w:r w:rsidRPr="005247BF">
              <w:rPr>
                <w:rFonts w:ascii="Times New Roman" w:eastAsia="Times New Roman" w:hAnsi="Times New Roman"/>
                <w:b/>
                <w:bCs/>
                <w:sz w:val="28"/>
                <w:szCs w:val="28"/>
              </w:rPr>
              <w:t>1</w:t>
            </w:r>
          </w:p>
        </w:tc>
        <w:tc>
          <w:tcPr>
            <w:tcW w:w="423" w:type="pct"/>
            <w:tcBorders>
              <w:top w:val="single" w:sz="4" w:space="0" w:color="000000"/>
              <w:left w:val="single" w:sz="4" w:space="0" w:color="000000"/>
              <w:bottom w:val="single" w:sz="4" w:space="0" w:color="000000"/>
              <w:right w:val="single" w:sz="4" w:space="0" w:color="auto"/>
            </w:tcBorders>
          </w:tcPr>
          <w:p w14:paraId="7F9CBEF8" w14:textId="77777777" w:rsidR="00EE469D" w:rsidRPr="005247BF" w:rsidRDefault="00EE469D" w:rsidP="00EF7FC9">
            <w:pPr>
              <w:spacing w:after="0" w:line="240" w:lineRule="auto"/>
              <w:jc w:val="center"/>
              <w:rPr>
                <w:rFonts w:ascii="Times New Roman" w:eastAsia="Times New Roman" w:hAnsi="Times New Roman"/>
                <w:b/>
                <w:bCs/>
                <w:sz w:val="28"/>
                <w:szCs w:val="28"/>
              </w:rPr>
            </w:pPr>
            <w:r w:rsidRPr="005247BF">
              <w:rPr>
                <w:rFonts w:ascii="Times New Roman" w:eastAsia="Times New Roman" w:hAnsi="Times New Roman"/>
                <w:b/>
                <w:bCs/>
                <w:sz w:val="28"/>
                <w:szCs w:val="28"/>
              </w:rPr>
              <w:t>1</w:t>
            </w:r>
          </w:p>
        </w:tc>
        <w:tc>
          <w:tcPr>
            <w:tcW w:w="258" w:type="pct"/>
            <w:tcBorders>
              <w:top w:val="single" w:sz="4" w:space="0" w:color="000000"/>
              <w:left w:val="single" w:sz="4" w:space="0" w:color="000000"/>
              <w:bottom w:val="single" w:sz="4" w:space="0" w:color="000000"/>
              <w:right w:val="single" w:sz="4" w:space="0" w:color="auto"/>
            </w:tcBorders>
          </w:tcPr>
          <w:p w14:paraId="3B573D56" w14:textId="77777777" w:rsidR="00EE469D" w:rsidRPr="005247BF" w:rsidRDefault="00EE469D" w:rsidP="00EF7FC9">
            <w:pPr>
              <w:spacing w:after="0" w:line="240" w:lineRule="auto"/>
              <w:jc w:val="center"/>
              <w:rPr>
                <w:rFonts w:ascii="Times New Roman" w:eastAsia="Times New Roman" w:hAnsi="Times New Roman"/>
                <w:b/>
                <w:bCs/>
                <w:sz w:val="28"/>
                <w:szCs w:val="28"/>
              </w:rPr>
            </w:pPr>
          </w:p>
        </w:tc>
        <w:tc>
          <w:tcPr>
            <w:tcW w:w="271" w:type="pct"/>
            <w:tcBorders>
              <w:top w:val="single" w:sz="4" w:space="0" w:color="000000"/>
              <w:left w:val="single" w:sz="4" w:space="0" w:color="000000"/>
              <w:bottom w:val="single" w:sz="4" w:space="0" w:color="000000"/>
              <w:right w:val="single" w:sz="4" w:space="0" w:color="auto"/>
            </w:tcBorders>
            <w:hideMark/>
          </w:tcPr>
          <w:p w14:paraId="1CD8CEDB" w14:textId="77777777" w:rsidR="00EE469D" w:rsidRPr="005247BF" w:rsidRDefault="00EE469D" w:rsidP="00EF7FC9">
            <w:pPr>
              <w:spacing w:after="0" w:line="240" w:lineRule="auto"/>
              <w:jc w:val="center"/>
              <w:rPr>
                <w:rFonts w:ascii="Times New Roman" w:eastAsia="Times New Roman" w:hAnsi="Times New Roman"/>
                <w:b/>
                <w:bCs/>
                <w:sz w:val="28"/>
                <w:szCs w:val="28"/>
              </w:rPr>
            </w:pPr>
            <w:r w:rsidRPr="005247BF">
              <w:rPr>
                <w:rFonts w:ascii="Times New Roman" w:eastAsia="Times New Roman" w:hAnsi="Times New Roman"/>
                <w:b/>
                <w:bCs/>
                <w:sz w:val="28"/>
                <w:szCs w:val="28"/>
              </w:rPr>
              <w:t>2</w:t>
            </w:r>
          </w:p>
        </w:tc>
      </w:tr>
      <w:tr w:rsidR="00EE469D" w:rsidRPr="005247BF" w14:paraId="1FB03A96" w14:textId="77777777" w:rsidTr="00EF7FC9">
        <w:trPr>
          <w:trHeight w:val="70"/>
        </w:trPr>
        <w:tc>
          <w:tcPr>
            <w:tcW w:w="378" w:type="pct"/>
            <w:tcBorders>
              <w:top w:val="single" w:sz="4" w:space="0" w:color="000000"/>
              <w:left w:val="single" w:sz="4" w:space="0" w:color="000000"/>
              <w:bottom w:val="single" w:sz="4" w:space="0" w:color="000000"/>
              <w:right w:val="single" w:sz="4" w:space="0" w:color="000000"/>
            </w:tcBorders>
            <w:hideMark/>
          </w:tcPr>
          <w:p w14:paraId="27657A42"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1.5</w:t>
            </w:r>
          </w:p>
        </w:tc>
        <w:tc>
          <w:tcPr>
            <w:tcW w:w="3400" w:type="pct"/>
            <w:tcBorders>
              <w:top w:val="single" w:sz="4" w:space="0" w:color="000000"/>
              <w:left w:val="single" w:sz="4" w:space="0" w:color="000000"/>
              <w:bottom w:val="single" w:sz="4" w:space="0" w:color="000000"/>
              <w:right w:val="single" w:sz="4" w:space="0" w:color="000000"/>
            </w:tcBorders>
            <w:hideMark/>
          </w:tcPr>
          <w:p w14:paraId="7B100326" w14:textId="77777777" w:rsidR="00EE469D" w:rsidRPr="005247BF" w:rsidRDefault="00EE469D" w:rsidP="00EF7FC9">
            <w:pPr>
              <w:spacing w:after="0" w:line="256" w:lineRule="auto"/>
              <w:rPr>
                <w:rFonts w:ascii="Times New Roman" w:eastAsia="Times New Roman" w:hAnsi="Times New Roman"/>
                <w:sz w:val="28"/>
                <w:szCs w:val="28"/>
              </w:rPr>
            </w:pPr>
            <w:r w:rsidRPr="005247BF">
              <w:rPr>
                <w:rFonts w:ascii="Times New Roman" w:eastAsia="Times New Roman" w:hAnsi="Times New Roman"/>
                <w:sz w:val="28"/>
                <w:szCs w:val="28"/>
                <w:lang w:val="kk-KZ"/>
              </w:rPr>
              <w:t>Буллингті</w:t>
            </w:r>
            <w:r w:rsidRPr="005247BF">
              <w:rPr>
                <w:rFonts w:ascii="Times New Roman" w:eastAsia="Times New Roman" w:hAnsi="Times New Roman"/>
                <w:sz w:val="28"/>
                <w:szCs w:val="28"/>
              </w:rPr>
              <w:t>ң алдын алу бағдарламасының әдіснамалық негіздері</w:t>
            </w:r>
          </w:p>
        </w:tc>
        <w:tc>
          <w:tcPr>
            <w:tcW w:w="271" w:type="pct"/>
            <w:tcBorders>
              <w:top w:val="single" w:sz="4" w:space="0" w:color="000000"/>
              <w:left w:val="single" w:sz="4" w:space="0" w:color="000000"/>
              <w:bottom w:val="single" w:sz="4" w:space="0" w:color="000000"/>
              <w:right w:val="single" w:sz="4" w:space="0" w:color="auto"/>
            </w:tcBorders>
            <w:hideMark/>
          </w:tcPr>
          <w:p w14:paraId="3055CC74" w14:textId="77777777" w:rsidR="00EE469D" w:rsidRPr="005247BF" w:rsidRDefault="00EE469D" w:rsidP="00EF7FC9">
            <w:pPr>
              <w:spacing w:after="0" w:line="240" w:lineRule="auto"/>
              <w:jc w:val="center"/>
              <w:rPr>
                <w:rFonts w:ascii="Times New Roman" w:eastAsia="Times New Roman" w:hAnsi="Times New Roman"/>
                <w:b/>
                <w:bCs/>
                <w:sz w:val="28"/>
                <w:szCs w:val="28"/>
              </w:rPr>
            </w:pPr>
            <w:r w:rsidRPr="005247BF">
              <w:rPr>
                <w:rFonts w:ascii="Times New Roman" w:eastAsia="Times New Roman" w:hAnsi="Times New Roman"/>
                <w:b/>
                <w:bCs/>
                <w:sz w:val="28"/>
                <w:szCs w:val="28"/>
              </w:rPr>
              <w:t>1</w:t>
            </w:r>
          </w:p>
        </w:tc>
        <w:tc>
          <w:tcPr>
            <w:tcW w:w="423" w:type="pct"/>
            <w:tcBorders>
              <w:top w:val="single" w:sz="4" w:space="0" w:color="000000"/>
              <w:left w:val="single" w:sz="4" w:space="0" w:color="000000"/>
              <w:bottom w:val="single" w:sz="4" w:space="0" w:color="000000"/>
              <w:right w:val="single" w:sz="4" w:space="0" w:color="auto"/>
            </w:tcBorders>
            <w:hideMark/>
          </w:tcPr>
          <w:p w14:paraId="66915D86" w14:textId="77777777" w:rsidR="00EE469D" w:rsidRPr="005247BF" w:rsidRDefault="00EE469D" w:rsidP="00EF7FC9">
            <w:pPr>
              <w:spacing w:after="0" w:line="240" w:lineRule="auto"/>
              <w:jc w:val="center"/>
              <w:rPr>
                <w:rFonts w:ascii="Times New Roman" w:eastAsia="Times New Roman" w:hAnsi="Times New Roman"/>
                <w:b/>
                <w:bCs/>
                <w:sz w:val="28"/>
                <w:szCs w:val="28"/>
              </w:rPr>
            </w:pPr>
            <w:r w:rsidRPr="005247BF">
              <w:rPr>
                <w:rFonts w:ascii="Times New Roman" w:eastAsia="Times New Roman" w:hAnsi="Times New Roman"/>
                <w:b/>
                <w:bCs/>
                <w:sz w:val="28"/>
                <w:szCs w:val="28"/>
              </w:rPr>
              <w:t>1</w:t>
            </w:r>
          </w:p>
        </w:tc>
        <w:tc>
          <w:tcPr>
            <w:tcW w:w="258" w:type="pct"/>
            <w:tcBorders>
              <w:top w:val="single" w:sz="4" w:space="0" w:color="000000"/>
              <w:left w:val="single" w:sz="4" w:space="0" w:color="000000"/>
              <w:bottom w:val="single" w:sz="4" w:space="0" w:color="000000"/>
              <w:right w:val="single" w:sz="4" w:space="0" w:color="auto"/>
            </w:tcBorders>
          </w:tcPr>
          <w:p w14:paraId="71BDC048" w14:textId="77777777" w:rsidR="00EE469D" w:rsidRPr="005247BF" w:rsidRDefault="00EE469D" w:rsidP="00EF7FC9">
            <w:pPr>
              <w:spacing w:after="0" w:line="240" w:lineRule="auto"/>
              <w:jc w:val="center"/>
              <w:rPr>
                <w:rFonts w:ascii="Times New Roman" w:eastAsia="Times New Roman" w:hAnsi="Times New Roman"/>
                <w:b/>
                <w:bCs/>
                <w:sz w:val="28"/>
                <w:szCs w:val="28"/>
              </w:rPr>
            </w:pPr>
          </w:p>
        </w:tc>
        <w:tc>
          <w:tcPr>
            <w:tcW w:w="271" w:type="pct"/>
            <w:tcBorders>
              <w:top w:val="single" w:sz="4" w:space="0" w:color="000000"/>
              <w:left w:val="single" w:sz="4" w:space="0" w:color="000000"/>
              <w:bottom w:val="single" w:sz="4" w:space="0" w:color="000000"/>
              <w:right w:val="single" w:sz="4" w:space="0" w:color="auto"/>
            </w:tcBorders>
            <w:hideMark/>
          </w:tcPr>
          <w:p w14:paraId="17868BDC" w14:textId="77777777" w:rsidR="00EE469D" w:rsidRPr="005247BF" w:rsidRDefault="00EE469D" w:rsidP="00EF7FC9">
            <w:pPr>
              <w:spacing w:after="0" w:line="240" w:lineRule="auto"/>
              <w:jc w:val="center"/>
              <w:rPr>
                <w:rFonts w:ascii="Times New Roman" w:eastAsia="Times New Roman" w:hAnsi="Times New Roman"/>
                <w:b/>
                <w:bCs/>
                <w:sz w:val="28"/>
                <w:szCs w:val="28"/>
              </w:rPr>
            </w:pPr>
            <w:r w:rsidRPr="005247BF">
              <w:rPr>
                <w:rFonts w:ascii="Times New Roman" w:eastAsia="Times New Roman" w:hAnsi="Times New Roman"/>
                <w:b/>
                <w:bCs/>
                <w:sz w:val="28"/>
                <w:szCs w:val="28"/>
              </w:rPr>
              <w:t>2</w:t>
            </w:r>
          </w:p>
        </w:tc>
      </w:tr>
      <w:tr w:rsidR="00EE469D" w:rsidRPr="005247BF" w14:paraId="2EB3092A" w14:textId="77777777" w:rsidTr="00EF7FC9">
        <w:trPr>
          <w:trHeight w:val="70"/>
        </w:trPr>
        <w:tc>
          <w:tcPr>
            <w:tcW w:w="378" w:type="pct"/>
            <w:tcBorders>
              <w:top w:val="single" w:sz="4" w:space="0" w:color="000000"/>
              <w:left w:val="single" w:sz="4" w:space="0" w:color="000000"/>
              <w:bottom w:val="single" w:sz="4" w:space="0" w:color="000000"/>
              <w:right w:val="single" w:sz="4" w:space="0" w:color="000000"/>
            </w:tcBorders>
            <w:hideMark/>
          </w:tcPr>
          <w:p w14:paraId="46C440CB" w14:textId="77777777" w:rsidR="00EE469D" w:rsidRPr="005247BF" w:rsidRDefault="00EE469D" w:rsidP="00EF7FC9">
            <w:pPr>
              <w:spacing w:after="0" w:line="240" w:lineRule="auto"/>
              <w:jc w:val="center"/>
              <w:rPr>
                <w:rFonts w:ascii="Times New Roman" w:eastAsia="Times New Roman" w:hAnsi="Times New Roman"/>
                <w:b/>
                <w:bCs/>
                <w:sz w:val="28"/>
                <w:szCs w:val="28"/>
              </w:rPr>
            </w:pPr>
            <w:r w:rsidRPr="005247BF">
              <w:rPr>
                <w:rFonts w:ascii="Times New Roman" w:eastAsia="Times New Roman" w:hAnsi="Times New Roman"/>
                <w:b/>
                <w:bCs/>
                <w:sz w:val="28"/>
                <w:szCs w:val="28"/>
              </w:rPr>
              <w:t>2.</w:t>
            </w:r>
          </w:p>
        </w:tc>
        <w:tc>
          <w:tcPr>
            <w:tcW w:w="3400" w:type="pct"/>
            <w:tcBorders>
              <w:top w:val="single" w:sz="4" w:space="0" w:color="000000"/>
              <w:left w:val="single" w:sz="4" w:space="0" w:color="000000"/>
              <w:bottom w:val="single" w:sz="4" w:space="0" w:color="000000"/>
              <w:right w:val="single" w:sz="4" w:space="0" w:color="000000"/>
            </w:tcBorders>
            <w:hideMark/>
          </w:tcPr>
          <w:p w14:paraId="71F67D57" w14:textId="77777777" w:rsidR="00EE469D" w:rsidRPr="005247BF" w:rsidRDefault="00EE469D" w:rsidP="00EF7FC9">
            <w:pPr>
              <w:spacing w:after="0" w:line="256" w:lineRule="auto"/>
              <w:rPr>
                <w:rFonts w:ascii="Times New Roman" w:eastAsia="Times New Roman" w:hAnsi="Times New Roman"/>
                <w:b/>
                <w:bCs/>
                <w:sz w:val="28"/>
                <w:szCs w:val="28"/>
                <w:lang w:val="kk-KZ"/>
              </w:rPr>
            </w:pPr>
            <w:r w:rsidRPr="005247BF">
              <w:rPr>
                <w:rFonts w:ascii="Times New Roman" w:hAnsi="Times New Roman"/>
                <w:b/>
                <w:bCs/>
                <w:sz w:val="28"/>
                <w:szCs w:val="28"/>
              </w:rPr>
              <w:t>Ұйымдастыру-басқарушылық</w:t>
            </w:r>
            <w:r w:rsidRPr="005247BF">
              <w:rPr>
                <w:rFonts w:ascii="Times New Roman" w:hAnsi="Times New Roman"/>
                <w:sz w:val="28"/>
                <w:szCs w:val="28"/>
              </w:rPr>
              <w:t xml:space="preserve"> </w:t>
            </w:r>
            <w:r w:rsidRPr="005247BF">
              <w:rPr>
                <w:rFonts w:ascii="Times New Roman" w:eastAsia="Times New Roman" w:hAnsi="Times New Roman"/>
                <w:b/>
                <w:bCs/>
                <w:sz w:val="28"/>
                <w:szCs w:val="28"/>
              </w:rPr>
              <w:t>модул</w:t>
            </w:r>
            <w:r w:rsidRPr="005247BF">
              <w:rPr>
                <w:rFonts w:ascii="Times New Roman" w:eastAsia="Times New Roman" w:hAnsi="Times New Roman"/>
                <w:b/>
                <w:bCs/>
                <w:sz w:val="28"/>
                <w:szCs w:val="28"/>
                <w:lang w:val="kk-KZ"/>
              </w:rPr>
              <w:t>ь</w:t>
            </w:r>
          </w:p>
        </w:tc>
        <w:tc>
          <w:tcPr>
            <w:tcW w:w="271" w:type="pct"/>
            <w:tcBorders>
              <w:top w:val="single" w:sz="4" w:space="0" w:color="000000"/>
              <w:left w:val="single" w:sz="4" w:space="0" w:color="000000"/>
              <w:bottom w:val="single" w:sz="4" w:space="0" w:color="000000"/>
              <w:right w:val="single" w:sz="4" w:space="0" w:color="auto"/>
            </w:tcBorders>
            <w:hideMark/>
          </w:tcPr>
          <w:p w14:paraId="18336B65" w14:textId="77777777" w:rsidR="00EE469D" w:rsidRPr="005247BF" w:rsidRDefault="00EE469D" w:rsidP="00EF7FC9">
            <w:pPr>
              <w:spacing w:after="0" w:line="240" w:lineRule="auto"/>
              <w:jc w:val="center"/>
              <w:rPr>
                <w:rFonts w:ascii="Times New Roman" w:eastAsia="Times New Roman" w:hAnsi="Times New Roman"/>
                <w:b/>
                <w:bCs/>
                <w:sz w:val="28"/>
                <w:szCs w:val="28"/>
              </w:rPr>
            </w:pPr>
            <w:r w:rsidRPr="005247BF">
              <w:rPr>
                <w:rFonts w:ascii="Times New Roman" w:eastAsia="Times New Roman" w:hAnsi="Times New Roman"/>
                <w:b/>
                <w:bCs/>
                <w:sz w:val="28"/>
                <w:szCs w:val="28"/>
              </w:rPr>
              <w:t>4</w:t>
            </w:r>
          </w:p>
        </w:tc>
        <w:tc>
          <w:tcPr>
            <w:tcW w:w="423" w:type="pct"/>
            <w:tcBorders>
              <w:top w:val="single" w:sz="4" w:space="0" w:color="000000"/>
              <w:left w:val="single" w:sz="4" w:space="0" w:color="000000"/>
              <w:bottom w:val="single" w:sz="4" w:space="0" w:color="000000"/>
              <w:right w:val="single" w:sz="4" w:space="0" w:color="auto"/>
            </w:tcBorders>
            <w:hideMark/>
          </w:tcPr>
          <w:p w14:paraId="07ABADAE" w14:textId="77777777" w:rsidR="00EE469D" w:rsidRPr="005247BF" w:rsidRDefault="00EE469D" w:rsidP="00EF7FC9">
            <w:pPr>
              <w:spacing w:after="0" w:line="240" w:lineRule="auto"/>
              <w:jc w:val="center"/>
              <w:rPr>
                <w:rFonts w:ascii="Times New Roman" w:eastAsia="Times New Roman" w:hAnsi="Times New Roman"/>
                <w:b/>
                <w:bCs/>
                <w:sz w:val="28"/>
                <w:szCs w:val="28"/>
              </w:rPr>
            </w:pPr>
            <w:r w:rsidRPr="005247BF">
              <w:rPr>
                <w:rFonts w:ascii="Times New Roman" w:eastAsia="Times New Roman" w:hAnsi="Times New Roman"/>
                <w:b/>
                <w:bCs/>
                <w:sz w:val="28"/>
                <w:szCs w:val="28"/>
              </w:rPr>
              <w:t>8</w:t>
            </w:r>
          </w:p>
        </w:tc>
        <w:tc>
          <w:tcPr>
            <w:tcW w:w="258" w:type="pct"/>
            <w:tcBorders>
              <w:top w:val="single" w:sz="4" w:space="0" w:color="000000"/>
              <w:left w:val="single" w:sz="4" w:space="0" w:color="000000"/>
              <w:bottom w:val="single" w:sz="4" w:space="0" w:color="000000"/>
              <w:right w:val="single" w:sz="4" w:space="0" w:color="auto"/>
            </w:tcBorders>
          </w:tcPr>
          <w:p w14:paraId="60329139" w14:textId="77777777" w:rsidR="00EE469D" w:rsidRPr="005247BF" w:rsidRDefault="00EE469D" w:rsidP="00EF7FC9">
            <w:pPr>
              <w:spacing w:after="0" w:line="240" w:lineRule="auto"/>
              <w:jc w:val="center"/>
              <w:rPr>
                <w:rFonts w:ascii="Times New Roman" w:eastAsia="Times New Roman" w:hAnsi="Times New Roman"/>
                <w:b/>
                <w:bCs/>
                <w:sz w:val="28"/>
                <w:szCs w:val="28"/>
              </w:rPr>
            </w:pPr>
          </w:p>
        </w:tc>
        <w:tc>
          <w:tcPr>
            <w:tcW w:w="271" w:type="pct"/>
            <w:tcBorders>
              <w:top w:val="single" w:sz="4" w:space="0" w:color="000000"/>
              <w:left w:val="single" w:sz="4" w:space="0" w:color="000000"/>
              <w:bottom w:val="single" w:sz="4" w:space="0" w:color="000000"/>
              <w:right w:val="single" w:sz="4" w:space="0" w:color="auto"/>
            </w:tcBorders>
            <w:hideMark/>
          </w:tcPr>
          <w:p w14:paraId="0EFA2D93" w14:textId="77777777" w:rsidR="00EE469D" w:rsidRPr="005247BF" w:rsidRDefault="00EE469D" w:rsidP="00EF7FC9">
            <w:pPr>
              <w:spacing w:after="0" w:line="240" w:lineRule="auto"/>
              <w:jc w:val="center"/>
              <w:rPr>
                <w:rFonts w:ascii="Times New Roman" w:eastAsia="Times New Roman" w:hAnsi="Times New Roman"/>
                <w:b/>
                <w:bCs/>
                <w:sz w:val="28"/>
                <w:szCs w:val="28"/>
              </w:rPr>
            </w:pPr>
            <w:r w:rsidRPr="005247BF">
              <w:rPr>
                <w:rFonts w:ascii="Times New Roman" w:eastAsia="Times New Roman" w:hAnsi="Times New Roman"/>
                <w:b/>
                <w:bCs/>
                <w:sz w:val="28"/>
                <w:szCs w:val="28"/>
              </w:rPr>
              <w:t>12</w:t>
            </w:r>
          </w:p>
        </w:tc>
      </w:tr>
      <w:tr w:rsidR="00EE469D" w:rsidRPr="005247BF" w14:paraId="7D81A5DB" w14:textId="77777777" w:rsidTr="00EF7FC9">
        <w:trPr>
          <w:trHeight w:val="70"/>
        </w:trPr>
        <w:tc>
          <w:tcPr>
            <w:tcW w:w="378" w:type="pct"/>
            <w:tcBorders>
              <w:top w:val="single" w:sz="4" w:space="0" w:color="000000"/>
              <w:left w:val="single" w:sz="4" w:space="0" w:color="000000"/>
              <w:bottom w:val="single" w:sz="4" w:space="0" w:color="000000"/>
              <w:right w:val="single" w:sz="4" w:space="0" w:color="000000"/>
            </w:tcBorders>
            <w:hideMark/>
          </w:tcPr>
          <w:p w14:paraId="257362E8" w14:textId="77777777" w:rsidR="00EE469D" w:rsidRPr="005247BF" w:rsidRDefault="00EE469D" w:rsidP="00EF7FC9">
            <w:pPr>
              <w:spacing w:after="0" w:line="240" w:lineRule="auto"/>
              <w:jc w:val="center"/>
              <w:rPr>
                <w:rFonts w:ascii="Times New Roman" w:eastAsia="Times New Roman" w:hAnsi="Times New Roman"/>
                <w:bCs/>
                <w:sz w:val="28"/>
                <w:szCs w:val="28"/>
              </w:rPr>
            </w:pPr>
            <w:r w:rsidRPr="005247BF">
              <w:rPr>
                <w:rFonts w:ascii="Times New Roman" w:eastAsia="Times New Roman" w:hAnsi="Times New Roman"/>
                <w:bCs/>
                <w:sz w:val="28"/>
                <w:szCs w:val="28"/>
              </w:rPr>
              <w:t>2.1</w:t>
            </w:r>
          </w:p>
        </w:tc>
        <w:tc>
          <w:tcPr>
            <w:tcW w:w="3400" w:type="pct"/>
            <w:tcBorders>
              <w:top w:val="single" w:sz="4" w:space="0" w:color="000000"/>
              <w:left w:val="single" w:sz="4" w:space="0" w:color="000000"/>
              <w:bottom w:val="single" w:sz="4" w:space="0" w:color="000000"/>
              <w:right w:val="single" w:sz="4" w:space="0" w:color="000000"/>
            </w:tcBorders>
            <w:hideMark/>
          </w:tcPr>
          <w:p w14:paraId="56A61F2B" w14:textId="77777777" w:rsidR="00EE469D" w:rsidRPr="005247BF" w:rsidRDefault="00EE469D" w:rsidP="00EF7FC9">
            <w:pPr>
              <w:shd w:val="clear" w:color="auto" w:fill="FFFFFF"/>
              <w:tabs>
                <w:tab w:val="left" w:pos="851"/>
              </w:tabs>
              <w:spacing w:after="0" w:line="240" w:lineRule="auto"/>
              <w:contextualSpacing/>
              <w:jc w:val="both"/>
              <w:rPr>
                <w:rFonts w:ascii="Times New Roman" w:hAnsi="Times New Roman"/>
                <w:b/>
                <w:bCs/>
                <w:i/>
                <w:sz w:val="28"/>
                <w:szCs w:val="28"/>
                <w:lang w:val="x-none"/>
              </w:rPr>
            </w:pPr>
            <w:r w:rsidRPr="005247BF">
              <w:rPr>
                <w:rFonts w:ascii="Times New Roman" w:hAnsi="Times New Roman"/>
                <w:sz w:val="28"/>
                <w:szCs w:val="28"/>
                <w:lang w:val="x-none"/>
              </w:rPr>
              <w:t>Білім беру ұйымдарында жәбірлеудің/</w:t>
            </w:r>
            <w:r w:rsidRPr="005247BF">
              <w:rPr>
                <w:rFonts w:ascii="Times New Roman" w:hAnsi="Times New Roman"/>
                <w:sz w:val="28"/>
                <w:szCs w:val="28"/>
                <w:lang w:val="kk-KZ"/>
              </w:rPr>
              <w:t>буллингтің</w:t>
            </w:r>
            <w:r w:rsidRPr="005247BF">
              <w:rPr>
                <w:rFonts w:ascii="Times New Roman" w:hAnsi="Times New Roman"/>
                <w:bCs/>
                <w:sz w:val="28"/>
                <w:szCs w:val="28"/>
                <w:lang w:val="x-none"/>
              </w:rPr>
              <w:t xml:space="preserve"> алдын алу және тиімді әрекет ету жүйесін құру. Білім беру ұйымының қызметін жоспарлау</w:t>
            </w:r>
          </w:p>
        </w:tc>
        <w:tc>
          <w:tcPr>
            <w:tcW w:w="271" w:type="pct"/>
            <w:tcBorders>
              <w:top w:val="single" w:sz="4" w:space="0" w:color="000000"/>
              <w:left w:val="single" w:sz="4" w:space="0" w:color="000000"/>
              <w:bottom w:val="single" w:sz="4" w:space="0" w:color="000000"/>
              <w:right w:val="single" w:sz="4" w:space="0" w:color="auto"/>
            </w:tcBorders>
            <w:hideMark/>
          </w:tcPr>
          <w:p w14:paraId="3E069A00" w14:textId="77777777" w:rsidR="00EE469D" w:rsidRPr="005247BF" w:rsidRDefault="00EE469D" w:rsidP="00EF7FC9">
            <w:pPr>
              <w:spacing w:after="0" w:line="240" w:lineRule="auto"/>
              <w:jc w:val="center"/>
              <w:rPr>
                <w:rFonts w:ascii="Times New Roman" w:eastAsia="Times New Roman" w:hAnsi="Times New Roman"/>
                <w:bCs/>
                <w:sz w:val="28"/>
                <w:szCs w:val="28"/>
              </w:rPr>
            </w:pPr>
            <w:r w:rsidRPr="005247BF">
              <w:rPr>
                <w:rFonts w:ascii="Times New Roman" w:eastAsia="Times New Roman" w:hAnsi="Times New Roman"/>
                <w:bCs/>
                <w:sz w:val="28"/>
                <w:szCs w:val="28"/>
              </w:rPr>
              <w:t>1</w:t>
            </w:r>
          </w:p>
        </w:tc>
        <w:tc>
          <w:tcPr>
            <w:tcW w:w="423" w:type="pct"/>
            <w:tcBorders>
              <w:top w:val="single" w:sz="4" w:space="0" w:color="000000"/>
              <w:left w:val="single" w:sz="4" w:space="0" w:color="000000"/>
              <w:bottom w:val="single" w:sz="4" w:space="0" w:color="000000"/>
              <w:right w:val="single" w:sz="4" w:space="0" w:color="auto"/>
            </w:tcBorders>
            <w:hideMark/>
          </w:tcPr>
          <w:p w14:paraId="1E4EC2A0" w14:textId="77777777" w:rsidR="00EE469D" w:rsidRPr="005247BF" w:rsidRDefault="00EE469D" w:rsidP="00EF7FC9">
            <w:pPr>
              <w:spacing w:after="0" w:line="240" w:lineRule="auto"/>
              <w:jc w:val="center"/>
              <w:rPr>
                <w:rFonts w:ascii="Times New Roman" w:eastAsia="Times New Roman" w:hAnsi="Times New Roman"/>
                <w:bCs/>
                <w:sz w:val="28"/>
                <w:szCs w:val="28"/>
              </w:rPr>
            </w:pPr>
            <w:r w:rsidRPr="005247BF">
              <w:rPr>
                <w:rFonts w:ascii="Times New Roman" w:eastAsia="Times New Roman" w:hAnsi="Times New Roman"/>
                <w:bCs/>
                <w:sz w:val="28"/>
                <w:szCs w:val="28"/>
              </w:rPr>
              <w:t>1</w:t>
            </w:r>
          </w:p>
        </w:tc>
        <w:tc>
          <w:tcPr>
            <w:tcW w:w="258" w:type="pct"/>
            <w:tcBorders>
              <w:top w:val="single" w:sz="4" w:space="0" w:color="000000"/>
              <w:left w:val="single" w:sz="4" w:space="0" w:color="000000"/>
              <w:bottom w:val="single" w:sz="4" w:space="0" w:color="000000"/>
              <w:right w:val="single" w:sz="4" w:space="0" w:color="auto"/>
            </w:tcBorders>
          </w:tcPr>
          <w:p w14:paraId="4E8D38AF" w14:textId="77777777" w:rsidR="00EE469D" w:rsidRPr="005247BF" w:rsidRDefault="00EE469D" w:rsidP="00EF7FC9">
            <w:pPr>
              <w:spacing w:after="0" w:line="240" w:lineRule="auto"/>
              <w:jc w:val="center"/>
              <w:rPr>
                <w:rFonts w:ascii="Times New Roman" w:eastAsia="Times New Roman" w:hAnsi="Times New Roman"/>
                <w:b/>
                <w:bCs/>
                <w:sz w:val="28"/>
                <w:szCs w:val="28"/>
              </w:rPr>
            </w:pPr>
          </w:p>
        </w:tc>
        <w:tc>
          <w:tcPr>
            <w:tcW w:w="271" w:type="pct"/>
            <w:tcBorders>
              <w:top w:val="single" w:sz="4" w:space="0" w:color="000000"/>
              <w:left w:val="single" w:sz="4" w:space="0" w:color="000000"/>
              <w:bottom w:val="single" w:sz="4" w:space="0" w:color="000000"/>
              <w:right w:val="single" w:sz="4" w:space="0" w:color="auto"/>
            </w:tcBorders>
            <w:hideMark/>
          </w:tcPr>
          <w:p w14:paraId="1AC47322" w14:textId="77777777" w:rsidR="00EE469D" w:rsidRPr="005247BF" w:rsidRDefault="00EE469D" w:rsidP="00EF7FC9">
            <w:pPr>
              <w:spacing w:after="0" w:line="240" w:lineRule="auto"/>
              <w:jc w:val="center"/>
              <w:rPr>
                <w:rFonts w:ascii="Times New Roman" w:eastAsia="Times New Roman" w:hAnsi="Times New Roman"/>
                <w:b/>
                <w:bCs/>
                <w:sz w:val="28"/>
                <w:szCs w:val="28"/>
              </w:rPr>
            </w:pPr>
            <w:r w:rsidRPr="005247BF">
              <w:rPr>
                <w:rFonts w:ascii="Times New Roman" w:eastAsia="Times New Roman" w:hAnsi="Times New Roman"/>
                <w:b/>
                <w:bCs/>
                <w:sz w:val="28"/>
                <w:szCs w:val="28"/>
              </w:rPr>
              <w:t>2</w:t>
            </w:r>
          </w:p>
        </w:tc>
      </w:tr>
      <w:tr w:rsidR="00EE469D" w:rsidRPr="005247BF" w14:paraId="0011EE82" w14:textId="77777777" w:rsidTr="00EF7FC9">
        <w:trPr>
          <w:trHeight w:val="70"/>
        </w:trPr>
        <w:tc>
          <w:tcPr>
            <w:tcW w:w="378" w:type="pct"/>
            <w:tcBorders>
              <w:top w:val="single" w:sz="4" w:space="0" w:color="000000"/>
              <w:left w:val="single" w:sz="4" w:space="0" w:color="000000"/>
              <w:bottom w:val="single" w:sz="4" w:space="0" w:color="000000"/>
              <w:right w:val="single" w:sz="4" w:space="0" w:color="000000"/>
            </w:tcBorders>
            <w:hideMark/>
          </w:tcPr>
          <w:p w14:paraId="71C4BFD6" w14:textId="77777777" w:rsidR="00EE469D" w:rsidRPr="005247BF" w:rsidRDefault="00EE469D" w:rsidP="00EF7FC9">
            <w:pPr>
              <w:spacing w:after="0" w:line="240" w:lineRule="auto"/>
              <w:jc w:val="center"/>
              <w:rPr>
                <w:rFonts w:ascii="Times New Roman" w:eastAsia="Times New Roman" w:hAnsi="Times New Roman"/>
                <w:bCs/>
                <w:sz w:val="28"/>
                <w:szCs w:val="28"/>
              </w:rPr>
            </w:pPr>
            <w:r w:rsidRPr="005247BF">
              <w:rPr>
                <w:rFonts w:ascii="Times New Roman" w:eastAsia="Times New Roman" w:hAnsi="Times New Roman"/>
                <w:bCs/>
                <w:sz w:val="28"/>
                <w:szCs w:val="28"/>
              </w:rPr>
              <w:t>2.2</w:t>
            </w:r>
          </w:p>
        </w:tc>
        <w:tc>
          <w:tcPr>
            <w:tcW w:w="3400" w:type="pct"/>
            <w:tcBorders>
              <w:top w:val="single" w:sz="4" w:space="0" w:color="000000"/>
              <w:left w:val="single" w:sz="4" w:space="0" w:color="000000"/>
              <w:bottom w:val="single" w:sz="4" w:space="0" w:color="000000"/>
              <w:right w:val="single" w:sz="4" w:space="0" w:color="000000"/>
            </w:tcBorders>
            <w:hideMark/>
          </w:tcPr>
          <w:p w14:paraId="2400698F" w14:textId="77777777" w:rsidR="00EE469D" w:rsidRPr="005247BF" w:rsidRDefault="00EE469D" w:rsidP="00EF7FC9">
            <w:pPr>
              <w:shd w:val="clear" w:color="auto" w:fill="FFFFFF"/>
              <w:tabs>
                <w:tab w:val="left" w:pos="851"/>
              </w:tabs>
              <w:spacing w:after="0" w:line="240" w:lineRule="auto"/>
              <w:contextualSpacing/>
              <w:jc w:val="both"/>
              <w:rPr>
                <w:rFonts w:ascii="Times New Roman" w:hAnsi="Times New Roman"/>
                <w:bCs/>
                <w:sz w:val="28"/>
                <w:szCs w:val="28"/>
                <w:lang w:val="x-none"/>
              </w:rPr>
            </w:pPr>
            <w:r w:rsidRPr="005247BF">
              <w:rPr>
                <w:rFonts w:ascii="Times New Roman" w:hAnsi="Times New Roman"/>
                <w:bCs/>
                <w:sz w:val="28"/>
                <w:szCs w:val="28"/>
                <w:lang w:val="x-none"/>
              </w:rPr>
              <w:t>Техникалық және кәсіптік білім беру ұйымының буллингке қарсы командасының жұмысы</w:t>
            </w:r>
          </w:p>
        </w:tc>
        <w:tc>
          <w:tcPr>
            <w:tcW w:w="271" w:type="pct"/>
            <w:tcBorders>
              <w:top w:val="single" w:sz="4" w:space="0" w:color="000000"/>
              <w:left w:val="single" w:sz="4" w:space="0" w:color="000000"/>
              <w:bottom w:val="single" w:sz="4" w:space="0" w:color="000000"/>
              <w:right w:val="single" w:sz="4" w:space="0" w:color="auto"/>
            </w:tcBorders>
            <w:hideMark/>
          </w:tcPr>
          <w:p w14:paraId="3EDE4D52"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1</w:t>
            </w:r>
          </w:p>
        </w:tc>
        <w:tc>
          <w:tcPr>
            <w:tcW w:w="423" w:type="pct"/>
            <w:tcBorders>
              <w:top w:val="single" w:sz="4" w:space="0" w:color="000000"/>
              <w:left w:val="single" w:sz="4" w:space="0" w:color="000000"/>
              <w:bottom w:val="single" w:sz="4" w:space="0" w:color="000000"/>
              <w:right w:val="single" w:sz="4" w:space="0" w:color="auto"/>
            </w:tcBorders>
            <w:hideMark/>
          </w:tcPr>
          <w:p w14:paraId="7149095E"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1</w:t>
            </w:r>
          </w:p>
        </w:tc>
        <w:tc>
          <w:tcPr>
            <w:tcW w:w="258" w:type="pct"/>
            <w:tcBorders>
              <w:top w:val="single" w:sz="4" w:space="0" w:color="000000"/>
              <w:left w:val="single" w:sz="4" w:space="0" w:color="000000"/>
              <w:bottom w:val="single" w:sz="4" w:space="0" w:color="000000"/>
              <w:right w:val="single" w:sz="4" w:space="0" w:color="auto"/>
            </w:tcBorders>
          </w:tcPr>
          <w:p w14:paraId="19F95F66" w14:textId="77777777" w:rsidR="00EE469D" w:rsidRPr="005247BF" w:rsidRDefault="00EE469D" w:rsidP="00EF7FC9">
            <w:pPr>
              <w:spacing w:after="0" w:line="240" w:lineRule="auto"/>
              <w:jc w:val="center"/>
              <w:rPr>
                <w:rFonts w:ascii="Times New Roman" w:eastAsia="Times New Roman" w:hAnsi="Times New Roman"/>
                <w:b/>
                <w:sz w:val="28"/>
                <w:szCs w:val="28"/>
              </w:rPr>
            </w:pPr>
          </w:p>
        </w:tc>
        <w:tc>
          <w:tcPr>
            <w:tcW w:w="271" w:type="pct"/>
            <w:tcBorders>
              <w:top w:val="single" w:sz="4" w:space="0" w:color="000000"/>
              <w:left w:val="single" w:sz="4" w:space="0" w:color="000000"/>
              <w:bottom w:val="single" w:sz="4" w:space="0" w:color="000000"/>
              <w:right w:val="single" w:sz="4" w:space="0" w:color="auto"/>
            </w:tcBorders>
            <w:hideMark/>
          </w:tcPr>
          <w:p w14:paraId="0ECD9676"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2</w:t>
            </w:r>
          </w:p>
        </w:tc>
      </w:tr>
      <w:tr w:rsidR="00EE469D" w:rsidRPr="005247BF" w14:paraId="448E8440" w14:textId="77777777" w:rsidTr="00EF7FC9">
        <w:trPr>
          <w:trHeight w:val="70"/>
        </w:trPr>
        <w:tc>
          <w:tcPr>
            <w:tcW w:w="378" w:type="pct"/>
            <w:tcBorders>
              <w:top w:val="single" w:sz="4" w:space="0" w:color="000000"/>
              <w:left w:val="single" w:sz="4" w:space="0" w:color="000000"/>
              <w:bottom w:val="single" w:sz="4" w:space="0" w:color="000000"/>
              <w:right w:val="single" w:sz="4" w:space="0" w:color="000000"/>
            </w:tcBorders>
          </w:tcPr>
          <w:p w14:paraId="4AF7A933" w14:textId="77777777" w:rsidR="00EE469D" w:rsidRPr="005247BF" w:rsidRDefault="00EE469D" w:rsidP="00EF7FC9">
            <w:pPr>
              <w:spacing w:after="0" w:line="240" w:lineRule="auto"/>
              <w:jc w:val="center"/>
              <w:rPr>
                <w:rFonts w:ascii="Times New Roman" w:eastAsia="Times New Roman" w:hAnsi="Times New Roman"/>
                <w:bCs/>
                <w:sz w:val="28"/>
                <w:szCs w:val="28"/>
              </w:rPr>
            </w:pPr>
            <w:r w:rsidRPr="005247BF">
              <w:rPr>
                <w:rFonts w:ascii="Times New Roman" w:eastAsia="Times New Roman" w:hAnsi="Times New Roman"/>
                <w:bCs/>
                <w:sz w:val="28"/>
                <w:szCs w:val="28"/>
              </w:rPr>
              <w:t>2.3</w:t>
            </w:r>
          </w:p>
        </w:tc>
        <w:tc>
          <w:tcPr>
            <w:tcW w:w="3400" w:type="pct"/>
            <w:tcBorders>
              <w:top w:val="single" w:sz="4" w:space="0" w:color="000000"/>
              <w:left w:val="single" w:sz="4" w:space="0" w:color="000000"/>
              <w:bottom w:val="single" w:sz="4" w:space="0" w:color="000000"/>
              <w:right w:val="single" w:sz="4" w:space="0" w:color="000000"/>
            </w:tcBorders>
            <w:hideMark/>
          </w:tcPr>
          <w:p w14:paraId="1A22D74F" w14:textId="77777777" w:rsidR="00EE469D" w:rsidRPr="005247BF" w:rsidRDefault="00EE469D" w:rsidP="00EF7FC9">
            <w:pPr>
              <w:shd w:val="clear" w:color="auto" w:fill="FFFFFF"/>
              <w:tabs>
                <w:tab w:val="left" w:pos="851"/>
              </w:tabs>
              <w:spacing w:after="0" w:line="240" w:lineRule="auto"/>
              <w:contextualSpacing/>
              <w:jc w:val="both"/>
              <w:rPr>
                <w:rFonts w:ascii="Times New Roman" w:hAnsi="Times New Roman"/>
                <w:bCs/>
                <w:sz w:val="28"/>
                <w:szCs w:val="28"/>
              </w:rPr>
            </w:pPr>
            <w:r w:rsidRPr="005247BF">
              <w:rPr>
                <w:rFonts w:ascii="Times New Roman" w:hAnsi="Times New Roman"/>
                <w:bCs/>
                <w:sz w:val="28"/>
                <w:szCs w:val="28"/>
                <w:lang w:val="kk-KZ"/>
              </w:rPr>
              <w:t>Балаларды жәбірлеудің/ буллингтің алдын алу және оған қарсы іс-қимыл бойынша білім алушыларды, педагогтерді, қызметкерлерді, ата-аналарды жүйелі оқытуды ұйымдастыру. Әлеуметтік серіктестік</w:t>
            </w:r>
          </w:p>
        </w:tc>
        <w:tc>
          <w:tcPr>
            <w:tcW w:w="271" w:type="pct"/>
            <w:tcBorders>
              <w:top w:val="single" w:sz="4" w:space="0" w:color="000000"/>
              <w:left w:val="single" w:sz="4" w:space="0" w:color="000000"/>
              <w:bottom w:val="single" w:sz="4" w:space="0" w:color="000000"/>
              <w:right w:val="single" w:sz="4" w:space="0" w:color="auto"/>
            </w:tcBorders>
            <w:hideMark/>
          </w:tcPr>
          <w:p w14:paraId="45AAA147" w14:textId="77777777" w:rsidR="00EE469D" w:rsidRPr="005247BF" w:rsidRDefault="00EE469D" w:rsidP="00EF7FC9">
            <w:pPr>
              <w:spacing w:after="0" w:line="240" w:lineRule="auto"/>
              <w:jc w:val="center"/>
              <w:rPr>
                <w:rFonts w:ascii="Times New Roman" w:eastAsia="Times New Roman" w:hAnsi="Times New Roman"/>
                <w:sz w:val="28"/>
                <w:szCs w:val="28"/>
              </w:rPr>
            </w:pPr>
          </w:p>
        </w:tc>
        <w:tc>
          <w:tcPr>
            <w:tcW w:w="423" w:type="pct"/>
            <w:tcBorders>
              <w:top w:val="single" w:sz="4" w:space="0" w:color="000000"/>
              <w:left w:val="single" w:sz="4" w:space="0" w:color="000000"/>
              <w:bottom w:val="single" w:sz="4" w:space="0" w:color="000000"/>
              <w:right w:val="single" w:sz="4" w:space="0" w:color="auto"/>
            </w:tcBorders>
            <w:hideMark/>
          </w:tcPr>
          <w:p w14:paraId="3DFA07BF"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2</w:t>
            </w:r>
          </w:p>
        </w:tc>
        <w:tc>
          <w:tcPr>
            <w:tcW w:w="258" w:type="pct"/>
            <w:tcBorders>
              <w:top w:val="single" w:sz="4" w:space="0" w:color="000000"/>
              <w:left w:val="single" w:sz="4" w:space="0" w:color="000000"/>
              <w:bottom w:val="single" w:sz="4" w:space="0" w:color="000000"/>
              <w:right w:val="single" w:sz="4" w:space="0" w:color="auto"/>
            </w:tcBorders>
          </w:tcPr>
          <w:p w14:paraId="3C07F3E4" w14:textId="77777777" w:rsidR="00EE469D" w:rsidRPr="005247BF" w:rsidRDefault="00EE469D" w:rsidP="00EF7FC9">
            <w:pPr>
              <w:spacing w:after="0" w:line="240" w:lineRule="auto"/>
              <w:jc w:val="center"/>
              <w:rPr>
                <w:rFonts w:ascii="Times New Roman" w:eastAsia="Times New Roman" w:hAnsi="Times New Roman"/>
                <w:b/>
                <w:sz w:val="28"/>
                <w:szCs w:val="28"/>
              </w:rPr>
            </w:pPr>
          </w:p>
        </w:tc>
        <w:tc>
          <w:tcPr>
            <w:tcW w:w="271" w:type="pct"/>
            <w:tcBorders>
              <w:top w:val="single" w:sz="4" w:space="0" w:color="000000"/>
              <w:left w:val="single" w:sz="4" w:space="0" w:color="000000"/>
              <w:bottom w:val="single" w:sz="4" w:space="0" w:color="000000"/>
              <w:right w:val="single" w:sz="4" w:space="0" w:color="auto"/>
            </w:tcBorders>
            <w:hideMark/>
          </w:tcPr>
          <w:p w14:paraId="182452F0"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2</w:t>
            </w:r>
          </w:p>
        </w:tc>
      </w:tr>
      <w:tr w:rsidR="00EE469D" w:rsidRPr="005247BF" w14:paraId="7B5CB55A" w14:textId="77777777" w:rsidTr="00EF7FC9">
        <w:trPr>
          <w:trHeight w:val="70"/>
        </w:trPr>
        <w:tc>
          <w:tcPr>
            <w:tcW w:w="378" w:type="pct"/>
            <w:tcBorders>
              <w:top w:val="single" w:sz="4" w:space="0" w:color="000000"/>
              <w:left w:val="single" w:sz="4" w:space="0" w:color="000000"/>
              <w:bottom w:val="single" w:sz="4" w:space="0" w:color="000000"/>
              <w:right w:val="single" w:sz="4" w:space="0" w:color="000000"/>
            </w:tcBorders>
          </w:tcPr>
          <w:p w14:paraId="2A745488" w14:textId="77777777" w:rsidR="00EE469D" w:rsidRPr="005247BF" w:rsidRDefault="00EE469D" w:rsidP="00EF7FC9">
            <w:pPr>
              <w:spacing w:after="0" w:line="240" w:lineRule="auto"/>
              <w:jc w:val="center"/>
              <w:rPr>
                <w:rFonts w:ascii="Times New Roman" w:eastAsia="Times New Roman" w:hAnsi="Times New Roman"/>
                <w:bCs/>
                <w:sz w:val="28"/>
                <w:szCs w:val="28"/>
              </w:rPr>
            </w:pPr>
            <w:r w:rsidRPr="005247BF">
              <w:rPr>
                <w:rFonts w:ascii="Times New Roman" w:eastAsia="Times New Roman" w:hAnsi="Times New Roman"/>
                <w:bCs/>
                <w:sz w:val="28"/>
                <w:szCs w:val="28"/>
              </w:rPr>
              <w:t>2.4</w:t>
            </w:r>
          </w:p>
        </w:tc>
        <w:tc>
          <w:tcPr>
            <w:tcW w:w="3400" w:type="pct"/>
            <w:tcBorders>
              <w:top w:val="single" w:sz="4" w:space="0" w:color="000000"/>
              <w:left w:val="single" w:sz="4" w:space="0" w:color="000000"/>
              <w:bottom w:val="single" w:sz="4" w:space="0" w:color="000000"/>
              <w:right w:val="single" w:sz="4" w:space="0" w:color="000000"/>
            </w:tcBorders>
            <w:hideMark/>
          </w:tcPr>
          <w:p w14:paraId="4BDBB19C" w14:textId="77777777" w:rsidR="00EE469D" w:rsidRPr="005247BF" w:rsidRDefault="00EE469D" w:rsidP="00EF7FC9">
            <w:pPr>
              <w:shd w:val="clear" w:color="auto" w:fill="FFFFFF"/>
              <w:tabs>
                <w:tab w:val="left" w:pos="851"/>
              </w:tabs>
              <w:spacing w:after="0" w:line="240" w:lineRule="auto"/>
              <w:contextualSpacing/>
              <w:jc w:val="both"/>
              <w:rPr>
                <w:rFonts w:ascii="Times New Roman" w:hAnsi="Times New Roman"/>
                <w:bCs/>
                <w:sz w:val="28"/>
                <w:szCs w:val="28"/>
                <w:lang w:val="x-none"/>
              </w:rPr>
            </w:pPr>
            <w:r w:rsidRPr="005247BF">
              <w:rPr>
                <w:rFonts w:ascii="Times New Roman" w:hAnsi="Times New Roman"/>
                <w:sz w:val="28"/>
                <w:szCs w:val="28"/>
                <w:lang w:val="x-none"/>
              </w:rPr>
              <w:t>Медиация техникалық және кәсіптік білім беру ұйымдарындағы дау</w:t>
            </w:r>
            <w:r w:rsidRPr="005247BF">
              <w:rPr>
                <w:rFonts w:ascii="Times New Roman" w:hAnsi="Times New Roman"/>
                <w:sz w:val="28"/>
                <w:szCs w:val="28"/>
                <w:lang w:val="kk-KZ"/>
              </w:rPr>
              <w:t>-жанжалдар</w:t>
            </w:r>
            <w:r w:rsidRPr="005247BF">
              <w:rPr>
                <w:rFonts w:ascii="Times New Roman" w:hAnsi="Times New Roman"/>
                <w:sz w:val="28"/>
                <w:szCs w:val="28"/>
                <w:lang w:val="x-none"/>
              </w:rPr>
              <w:t>ды шешудің балама тәсілі ретінде</w:t>
            </w:r>
          </w:p>
        </w:tc>
        <w:tc>
          <w:tcPr>
            <w:tcW w:w="271" w:type="pct"/>
            <w:tcBorders>
              <w:top w:val="single" w:sz="4" w:space="0" w:color="000000"/>
              <w:left w:val="single" w:sz="4" w:space="0" w:color="000000"/>
              <w:bottom w:val="single" w:sz="4" w:space="0" w:color="000000"/>
              <w:right w:val="single" w:sz="4" w:space="0" w:color="auto"/>
            </w:tcBorders>
            <w:hideMark/>
          </w:tcPr>
          <w:p w14:paraId="46397D19" w14:textId="77777777" w:rsidR="00EE469D" w:rsidRPr="005247BF" w:rsidRDefault="00EE469D" w:rsidP="00EF7FC9">
            <w:pPr>
              <w:spacing w:after="0" w:line="240" w:lineRule="auto"/>
              <w:jc w:val="center"/>
              <w:rPr>
                <w:rFonts w:ascii="Times New Roman" w:eastAsia="Times New Roman" w:hAnsi="Times New Roman"/>
                <w:sz w:val="28"/>
                <w:szCs w:val="28"/>
              </w:rPr>
            </w:pPr>
          </w:p>
        </w:tc>
        <w:tc>
          <w:tcPr>
            <w:tcW w:w="423" w:type="pct"/>
            <w:tcBorders>
              <w:top w:val="single" w:sz="4" w:space="0" w:color="000000"/>
              <w:left w:val="single" w:sz="4" w:space="0" w:color="000000"/>
              <w:bottom w:val="single" w:sz="4" w:space="0" w:color="000000"/>
              <w:right w:val="single" w:sz="4" w:space="0" w:color="auto"/>
            </w:tcBorders>
            <w:hideMark/>
          </w:tcPr>
          <w:p w14:paraId="2680F03D"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2</w:t>
            </w:r>
          </w:p>
        </w:tc>
        <w:tc>
          <w:tcPr>
            <w:tcW w:w="258" w:type="pct"/>
            <w:tcBorders>
              <w:top w:val="single" w:sz="4" w:space="0" w:color="000000"/>
              <w:left w:val="single" w:sz="4" w:space="0" w:color="000000"/>
              <w:bottom w:val="single" w:sz="4" w:space="0" w:color="000000"/>
              <w:right w:val="single" w:sz="4" w:space="0" w:color="auto"/>
            </w:tcBorders>
          </w:tcPr>
          <w:p w14:paraId="3B8D2AED" w14:textId="77777777" w:rsidR="00EE469D" w:rsidRPr="005247BF" w:rsidRDefault="00EE469D" w:rsidP="00EF7FC9">
            <w:pPr>
              <w:spacing w:after="0" w:line="240" w:lineRule="auto"/>
              <w:jc w:val="center"/>
              <w:rPr>
                <w:rFonts w:ascii="Times New Roman" w:eastAsia="Times New Roman" w:hAnsi="Times New Roman"/>
                <w:b/>
                <w:sz w:val="28"/>
                <w:szCs w:val="28"/>
              </w:rPr>
            </w:pPr>
          </w:p>
        </w:tc>
        <w:tc>
          <w:tcPr>
            <w:tcW w:w="271" w:type="pct"/>
            <w:tcBorders>
              <w:top w:val="single" w:sz="4" w:space="0" w:color="000000"/>
              <w:left w:val="single" w:sz="4" w:space="0" w:color="000000"/>
              <w:bottom w:val="single" w:sz="4" w:space="0" w:color="000000"/>
              <w:right w:val="single" w:sz="4" w:space="0" w:color="auto"/>
            </w:tcBorders>
            <w:hideMark/>
          </w:tcPr>
          <w:p w14:paraId="31B4ACFA"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2</w:t>
            </w:r>
          </w:p>
        </w:tc>
      </w:tr>
      <w:tr w:rsidR="00EE469D" w:rsidRPr="005247BF" w14:paraId="19904E18" w14:textId="77777777" w:rsidTr="00EF7FC9">
        <w:trPr>
          <w:trHeight w:val="70"/>
        </w:trPr>
        <w:tc>
          <w:tcPr>
            <w:tcW w:w="378" w:type="pct"/>
            <w:tcBorders>
              <w:top w:val="single" w:sz="4" w:space="0" w:color="000000"/>
              <w:left w:val="single" w:sz="4" w:space="0" w:color="000000"/>
              <w:bottom w:val="single" w:sz="4" w:space="0" w:color="000000"/>
              <w:right w:val="single" w:sz="4" w:space="0" w:color="000000"/>
            </w:tcBorders>
          </w:tcPr>
          <w:p w14:paraId="2EA6494A" w14:textId="77777777" w:rsidR="00EE469D" w:rsidRPr="005247BF" w:rsidRDefault="00EE469D" w:rsidP="00EF7FC9">
            <w:pPr>
              <w:spacing w:after="0" w:line="240" w:lineRule="auto"/>
              <w:jc w:val="center"/>
              <w:rPr>
                <w:rFonts w:ascii="Times New Roman" w:eastAsia="Times New Roman" w:hAnsi="Times New Roman"/>
                <w:bCs/>
                <w:sz w:val="28"/>
                <w:szCs w:val="28"/>
              </w:rPr>
            </w:pPr>
            <w:r w:rsidRPr="005247BF">
              <w:rPr>
                <w:rFonts w:ascii="Times New Roman" w:eastAsia="Times New Roman" w:hAnsi="Times New Roman"/>
                <w:bCs/>
                <w:sz w:val="28"/>
                <w:szCs w:val="28"/>
              </w:rPr>
              <w:t>2.5</w:t>
            </w:r>
          </w:p>
        </w:tc>
        <w:tc>
          <w:tcPr>
            <w:tcW w:w="3400" w:type="pct"/>
            <w:tcBorders>
              <w:top w:val="single" w:sz="4" w:space="0" w:color="000000"/>
              <w:left w:val="single" w:sz="4" w:space="0" w:color="000000"/>
              <w:bottom w:val="single" w:sz="4" w:space="0" w:color="000000"/>
              <w:right w:val="single" w:sz="4" w:space="0" w:color="000000"/>
            </w:tcBorders>
            <w:hideMark/>
          </w:tcPr>
          <w:p w14:paraId="3C565EA5" w14:textId="77777777" w:rsidR="00EE469D" w:rsidRPr="005247BF" w:rsidRDefault="00EE469D" w:rsidP="00EF7FC9">
            <w:pPr>
              <w:spacing w:after="0" w:line="256" w:lineRule="auto"/>
              <w:jc w:val="both"/>
              <w:rPr>
                <w:rFonts w:ascii="Times New Roman" w:eastAsia="Times New Roman" w:hAnsi="Times New Roman"/>
                <w:bCs/>
                <w:sz w:val="28"/>
                <w:szCs w:val="28"/>
              </w:rPr>
            </w:pPr>
            <w:r w:rsidRPr="005247BF">
              <w:rPr>
                <w:rFonts w:ascii="Times New Roman" w:eastAsia="Times New Roman" w:hAnsi="Times New Roman"/>
                <w:sz w:val="28"/>
                <w:szCs w:val="28"/>
                <w:lang w:val="kk-KZ"/>
              </w:rPr>
              <w:t>Диагностика және мониторинг техникалық және кәсіптік білім беру ұйымдарында жәбірлеудің/буллингтің алдын алу мен оған қарсы іс-қимылдың тиімділігін қамтамасыз етудің шарты ретінде</w:t>
            </w:r>
          </w:p>
        </w:tc>
        <w:tc>
          <w:tcPr>
            <w:tcW w:w="271" w:type="pct"/>
            <w:tcBorders>
              <w:top w:val="single" w:sz="4" w:space="0" w:color="000000"/>
              <w:left w:val="single" w:sz="4" w:space="0" w:color="000000"/>
              <w:bottom w:val="single" w:sz="4" w:space="0" w:color="000000"/>
              <w:right w:val="single" w:sz="4" w:space="0" w:color="auto"/>
            </w:tcBorders>
            <w:hideMark/>
          </w:tcPr>
          <w:p w14:paraId="5879B3B6"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1</w:t>
            </w:r>
          </w:p>
        </w:tc>
        <w:tc>
          <w:tcPr>
            <w:tcW w:w="423" w:type="pct"/>
            <w:tcBorders>
              <w:top w:val="single" w:sz="4" w:space="0" w:color="000000"/>
              <w:left w:val="single" w:sz="4" w:space="0" w:color="000000"/>
              <w:bottom w:val="single" w:sz="4" w:space="0" w:color="000000"/>
              <w:right w:val="single" w:sz="4" w:space="0" w:color="auto"/>
            </w:tcBorders>
            <w:hideMark/>
          </w:tcPr>
          <w:p w14:paraId="4FF029CE"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1</w:t>
            </w:r>
          </w:p>
        </w:tc>
        <w:tc>
          <w:tcPr>
            <w:tcW w:w="258" w:type="pct"/>
            <w:tcBorders>
              <w:top w:val="single" w:sz="4" w:space="0" w:color="000000"/>
              <w:left w:val="single" w:sz="4" w:space="0" w:color="000000"/>
              <w:bottom w:val="single" w:sz="4" w:space="0" w:color="000000"/>
              <w:right w:val="single" w:sz="4" w:space="0" w:color="auto"/>
            </w:tcBorders>
          </w:tcPr>
          <w:p w14:paraId="4B8091C3" w14:textId="77777777" w:rsidR="00EE469D" w:rsidRPr="005247BF" w:rsidRDefault="00EE469D" w:rsidP="00EF7FC9">
            <w:pPr>
              <w:spacing w:after="0" w:line="240" w:lineRule="auto"/>
              <w:jc w:val="center"/>
              <w:rPr>
                <w:rFonts w:ascii="Times New Roman" w:eastAsia="Times New Roman" w:hAnsi="Times New Roman"/>
                <w:b/>
                <w:sz w:val="28"/>
                <w:szCs w:val="28"/>
              </w:rPr>
            </w:pPr>
          </w:p>
        </w:tc>
        <w:tc>
          <w:tcPr>
            <w:tcW w:w="271" w:type="pct"/>
            <w:tcBorders>
              <w:top w:val="single" w:sz="4" w:space="0" w:color="000000"/>
              <w:left w:val="single" w:sz="4" w:space="0" w:color="000000"/>
              <w:bottom w:val="single" w:sz="4" w:space="0" w:color="000000"/>
              <w:right w:val="single" w:sz="4" w:space="0" w:color="auto"/>
            </w:tcBorders>
            <w:hideMark/>
          </w:tcPr>
          <w:p w14:paraId="1E64BC16"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2</w:t>
            </w:r>
          </w:p>
        </w:tc>
      </w:tr>
      <w:tr w:rsidR="00EE469D" w:rsidRPr="005247BF" w14:paraId="31350A8F" w14:textId="77777777" w:rsidTr="00EF7FC9">
        <w:trPr>
          <w:trHeight w:val="70"/>
        </w:trPr>
        <w:tc>
          <w:tcPr>
            <w:tcW w:w="378" w:type="pct"/>
            <w:tcBorders>
              <w:top w:val="single" w:sz="4" w:space="0" w:color="000000"/>
              <w:left w:val="single" w:sz="4" w:space="0" w:color="000000"/>
              <w:bottom w:val="single" w:sz="4" w:space="0" w:color="000000"/>
              <w:right w:val="single" w:sz="4" w:space="0" w:color="000000"/>
            </w:tcBorders>
          </w:tcPr>
          <w:p w14:paraId="5010A7BD" w14:textId="77777777" w:rsidR="00EE469D" w:rsidRPr="005247BF" w:rsidRDefault="00EE469D" w:rsidP="00EF7FC9">
            <w:pPr>
              <w:spacing w:after="0" w:line="240" w:lineRule="auto"/>
              <w:jc w:val="center"/>
              <w:rPr>
                <w:rFonts w:ascii="Times New Roman" w:eastAsia="Times New Roman" w:hAnsi="Times New Roman"/>
                <w:bCs/>
                <w:sz w:val="28"/>
                <w:szCs w:val="28"/>
              </w:rPr>
            </w:pPr>
            <w:r w:rsidRPr="005247BF">
              <w:rPr>
                <w:rFonts w:ascii="Times New Roman" w:eastAsia="Times New Roman" w:hAnsi="Times New Roman"/>
                <w:bCs/>
                <w:sz w:val="28"/>
                <w:szCs w:val="28"/>
              </w:rPr>
              <w:t>2.6</w:t>
            </w:r>
          </w:p>
        </w:tc>
        <w:tc>
          <w:tcPr>
            <w:tcW w:w="3400" w:type="pct"/>
            <w:tcBorders>
              <w:top w:val="single" w:sz="4" w:space="0" w:color="000000"/>
              <w:left w:val="single" w:sz="4" w:space="0" w:color="000000"/>
              <w:bottom w:val="single" w:sz="4" w:space="0" w:color="000000"/>
              <w:right w:val="single" w:sz="4" w:space="0" w:color="000000"/>
            </w:tcBorders>
          </w:tcPr>
          <w:p w14:paraId="29FFE044" w14:textId="77777777" w:rsidR="00EE469D" w:rsidRPr="005247BF" w:rsidRDefault="00EE469D" w:rsidP="00EF7FC9">
            <w:pPr>
              <w:spacing w:after="0" w:line="256" w:lineRule="auto"/>
              <w:jc w:val="both"/>
              <w:rPr>
                <w:rFonts w:ascii="Times New Roman" w:eastAsia="Times New Roman" w:hAnsi="Times New Roman"/>
                <w:b/>
                <w:bCs/>
                <w:i/>
                <w:sz w:val="28"/>
                <w:szCs w:val="28"/>
              </w:rPr>
            </w:pPr>
            <w:r w:rsidRPr="005247BF">
              <w:rPr>
                <w:rFonts w:ascii="Times New Roman" w:eastAsia="Times New Roman" w:hAnsi="Times New Roman"/>
                <w:sz w:val="28"/>
                <w:szCs w:val="28"/>
              </w:rPr>
              <w:t xml:space="preserve">Білім беру ұйымдарында </w:t>
            </w:r>
            <w:r w:rsidRPr="005247BF">
              <w:rPr>
                <w:rFonts w:ascii="Times New Roman" w:eastAsia="Times New Roman" w:hAnsi="Times New Roman"/>
                <w:sz w:val="28"/>
                <w:szCs w:val="28"/>
                <w:lang w:val="kk-KZ"/>
              </w:rPr>
              <w:t>жәбірлеудің</w:t>
            </w:r>
            <w:r w:rsidRPr="005247BF">
              <w:rPr>
                <w:rFonts w:ascii="Times New Roman" w:eastAsia="Times New Roman" w:hAnsi="Times New Roman"/>
                <w:sz w:val="28"/>
                <w:szCs w:val="28"/>
              </w:rPr>
              <w:t>/</w:t>
            </w:r>
            <w:r w:rsidRPr="005247BF">
              <w:rPr>
                <w:rFonts w:ascii="Times New Roman" w:eastAsia="Times New Roman" w:hAnsi="Times New Roman"/>
                <w:sz w:val="28"/>
                <w:szCs w:val="28"/>
                <w:lang w:val="kk-KZ"/>
              </w:rPr>
              <w:t>буллингті</w:t>
            </w:r>
            <w:r w:rsidRPr="005247BF">
              <w:rPr>
                <w:rFonts w:ascii="Times New Roman" w:eastAsia="Times New Roman" w:hAnsi="Times New Roman"/>
                <w:sz w:val="28"/>
                <w:szCs w:val="28"/>
              </w:rPr>
              <w:t xml:space="preserve">ң алдын алу және оған қарсы іс-қимылды </w:t>
            </w:r>
            <w:r w:rsidRPr="005247BF">
              <w:rPr>
                <w:rFonts w:ascii="Times New Roman" w:eastAsia="Times New Roman" w:hAnsi="Times New Roman"/>
                <w:sz w:val="28"/>
                <w:szCs w:val="28"/>
              </w:rPr>
              <w:lastRenderedPageBreak/>
              <w:t>ұйымдастыруда интернет-ресурстардың мүмкіндіктерін пайдалану: әлеуметтік желілер, онлайн-конференциялар, Google-с</w:t>
            </w:r>
            <w:r w:rsidRPr="005247BF">
              <w:rPr>
                <w:rFonts w:ascii="Times New Roman" w:eastAsia="Times New Roman" w:hAnsi="Times New Roman"/>
                <w:sz w:val="28"/>
                <w:szCs w:val="28"/>
                <w:lang w:val="kk-KZ"/>
              </w:rPr>
              <w:t>ұрақ</w:t>
            </w:r>
            <w:r w:rsidRPr="005247BF">
              <w:rPr>
                <w:rFonts w:ascii="Times New Roman" w:eastAsia="Times New Roman" w:hAnsi="Times New Roman"/>
                <w:sz w:val="28"/>
                <w:szCs w:val="28"/>
              </w:rPr>
              <w:t xml:space="preserve">нама, чаттар, арналар және т.б. </w:t>
            </w:r>
            <w:r w:rsidRPr="005247BF">
              <w:rPr>
                <w:rFonts w:ascii="Times New Roman" w:eastAsia="Times New Roman" w:hAnsi="Times New Roman"/>
                <w:sz w:val="28"/>
                <w:szCs w:val="28"/>
                <w:lang w:val="kk-KZ"/>
              </w:rPr>
              <w:t>М</w:t>
            </w:r>
            <w:r w:rsidRPr="005247BF">
              <w:rPr>
                <w:rFonts w:ascii="Times New Roman" w:eastAsia="Times New Roman" w:hAnsi="Times New Roman"/>
                <w:sz w:val="28"/>
                <w:szCs w:val="28"/>
              </w:rPr>
              <w:t>едиа жоспар әзірлеу. Нәтижелерді таныстыру</w:t>
            </w:r>
          </w:p>
        </w:tc>
        <w:tc>
          <w:tcPr>
            <w:tcW w:w="271" w:type="pct"/>
            <w:tcBorders>
              <w:top w:val="single" w:sz="4" w:space="0" w:color="000000"/>
              <w:left w:val="single" w:sz="4" w:space="0" w:color="000000"/>
              <w:bottom w:val="single" w:sz="4" w:space="0" w:color="000000"/>
              <w:right w:val="single" w:sz="4" w:space="0" w:color="auto"/>
            </w:tcBorders>
          </w:tcPr>
          <w:p w14:paraId="584B6C0A" w14:textId="77777777" w:rsidR="00EE469D" w:rsidRPr="005247BF" w:rsidRDefault="00EE469D" w:rsidP="00EF7FC9">
            <w:pPr>
              <w:spacing w:after="160" w:line="259" w:lineRule="auto"/>
              <w:rPr>
                <w:rFonts w:eastAsia="Times New Roman"/>
                <w:b/>
                <w:bCs/>
                <w:sz w:val="28"/>
                <w:szCs w:val="28"/>
              </w:rPr>
            </w:pPr>
            <w:r w:rsidRPr="005247BF">
              <w:rPr>
                <w:rFonts w:ascii="Times New Roman" w:eastAsia="Times New Roman" w:hAnsi="Times New Roman"/>
                <w:sz w:val="28"/>
                <w:szCs w:val="28"/>
              </w:rPr>
              <w:lastRenderedPageBreak/>
              <w:t>1</w:t>
            </w:r>
          </w:p>
        </w:tc>
        <w:tc>
          <w:tcPr>
            <w:tcW w:w="423" w:type="pct"/>
            <w:tcBorders>
              <w:top w:val="single" w:sz="4" w:space="0" w:color="000000"/>
              <w:left w:val="single" w:sz="4" w:space="0" w:color="000000"/>
              <w:bottom w:val="single" w:sz="4" w:space="0" w:color="000000"/>
              <w:right w:val="single" w:sz="4" w:space="0" w:color="auto"/>
            </w:tcBorders>
          </w:tcPr>
          <w:p w14:paraId="607CA594"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1</w:t>
            </w:r>
          </w:p>
        </w:tc>
        <w:tc>
          <w:tcPr>
            <w:tcW w:w="258" w:type="pct"/>
            <w:tcBorders>
              <w:top w:val="single" w:sz="4" w:space="0" w:color="000000"/>
              <w:left w:val="single" w:sz="4" w:space="0" w:color="000000"/>
              <w:bottom w:val="single" w:sz="4" w:space="0" w:color="000000"/>
              <w:right w:val="single" w:sz="4" w:space="0" w:color="auto"/>
            </w:tcBorders>
          </w:tcPr>
          <w:p w14:paraId="28E918D3" w14:textId="77777777" w:rsidR="00EE469D" w:rsidRPr="005247BF" w:rsidRDefault="00EE469D" w:rsidP="00EF7FC9">
            <w:pPr>
              <w:spacing w:after="0" w:line="240" w:lineRule="auto"/>
              <w:jc w:val="center"/>
              <w:rPr>
                <w:rFonts w:ascii="Times New Roman" w:eastAsia="Times New Roman" w:hAnsi="Times New Roman"/>
                <w:b/>
                <w:sz w:val="28"/>
                <w:szCs w:val="28"/>
              </w:rPr>
            </w:pPr>
          </w:p>
        </w:tc>
        <w:tc>
          <w:tcPr>
            <w:tcW w:w="271" w:type="pct"/>
            <w:tcBorders>
              <w:top w:val="single" w:sz="4" w:space="0" w:color="000000"/>
              <w:left w:val="single" w:sz="4" w:space="0" w:color="000000"/>
              <w:bottom w:val="single" w:sz="4" w:space="0" w:color="000000"/>
              <w:right w:val="single" w:sz="4" w:space="0" w:color="auto"/>
            </w:tcBorders>
          </w:tcPr>
          <w:p w14:paraId="116A2C60"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2</w:t>
            </w:r>
          </w:p>
        </w:tc>
      </w:tr>
      <w:tr w:rsidR="00EE469D" w:rsidRPr="005247BF" w14:paraId="5C9634C9" w14:textId="77777777" w:rsidTr="00EF7FC9">
        <w:trPr>
          <w:trHeight w:val="231"/>
        </w:trPr>
        <w:tc>
          <w:tcPr>
            <w:tcW w:w="378" w:type="pct"/>
            <w:tcBorders>
              <w:top w:val="single" w:sz="4" w:space="0" w:color="000000"/>
              <w:left w:val="single" w:sz="4" w:space="0" w:color="000000"/>
              <w:bottom w:val="single" w:sz="4" w:space="0" w:color="000000"/>
              <w:right w:val="single" w:sz="4" w:space="0" w:color="000000"/>
            </w:tcBorders>
            <w:hideMark/>
          </w:tcPr>
          <w:p w14:paraId="5AE2E5D1"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3.</w:t>
            </w:r>
          </w:p>
        </w:tc>
        <w:tc>
          <w:tcPr>
            <w:tcW w:w="3400" w:type="pct"/>
            <w:tcBorders>
              <w:top w:val="single" w:sz="4" w:space="0" w:color="000000"/>
              <w:left w:val="single" w:sz="4" w:space="0" w:color="000000"/>
              <w:bottom w:val="single" w:sz="4" w:space="0" w:color="000000"/>
              <w:right w:val="single" w:sz="4" w:space="0" w:color="000000"/>
            </w:tcBorders>
            <w:hideMark/>
          </w:tcPr>
          <w:p w14:paraId="4D9762E9" w14:textId="77777777" w:rsidR="00EE469D" w:rsidRPr="005247BF" w:rsidRDefault="00EE469D" w:rsidP="00EF7FC9">
            <w:pPr>
              <w:spacing w:after="0" w:line="240" w:lineRule="auto"/>
              <w:jc w:val="both"/>
              <w:rPr>
                <w:rFonts w:ascii="Times New Roman" w:eastAsia="Times New Roman" w:hAnsi="Times New Roman"/>
                <w:b/>
                <w:sz w:val="28"/>
                <w:szCs w:val="28"/>
                <w:lang w:val="kk-KZ"/>
              </w:rPr>
            </w:pPr>
            <w:r w:rsidRPr="005247BF">
              <w:rPr>
                <w:rFonts w:ascii="Times New Roman" w:hAnsi="Times New Roman"/>
                <w:b/>
                <w:bCs/>
                <w:sz w:val="28"/>
                <w:szCs w:val="28"/>
                <w:lang w:val="kk-KZ"/>
              </w:rPr>
              <w:t>М</w:t>
            </w:r>
            <w:r w:rsidRPr="005247BF">
              <w:rPr>
                <w:rFonts w:ascii="Times New Roman" w:hAnsi="Times New Roman"/>
                <w:b/>
                <w:bCs/>
                <w:sz w:val="28"/>
                <w:szCs w:val="28"/>
              </w:rPr>
              <w:t>азмұндық-әдістемелік</w:t>
            </w:r>
            <w:r w:rsidRPr="005247BF">
              <w:rPr>
                <w:rFonts w:ascii="Times New Roman" w:hAnsi="Times New Roman"/>
                <w:sz w:val="28"/>
                <w:szCs w:val="28"/>
              </w:rPr>
              <w:t xml:space="preserve"> </w:t>
            </w:r>
            <w:r w:rsidRPr="005247BF">
              <w:rPr>
                <w:rFonts w:ascii="Times New Roman" w:eastAsia="Times New Roman" w:hAnsi="Times New Roman"/>
                <w:b/>
                <w:sz w:val="28"/>
                <w:szCs w:val="28"/>
              </w:rPr>
              <w:t>модул</w:t>
            </w:r>
            <w:r w:rsidRPr="005247BF">
              <w:rPr>
                <w:rFonts w:ascii="Times New Roman" w:eastAsia="Times New Roman" w:hAnsi="Times New Roman"/>
                <w:b/>
                <w:sz w:val="28"/>
                <w:szCs w:val="28"/>
                <w:lang w:val="kk-KZ"/>
              </w:rPr>
              <w:t>ь</w:t>
            </w:r>
          </w:p>
        </w:tc>
        <w:tc>
          <w:tcPr>
            <w:tcW w:w="271" w:type="pct"/>
            <w:tcBorders>
              <w:top w:val="single" w:sz="4" w:space="0" w:color="000000"/>
              <w:left w:val="single" w:sz="4" w:space="0" w:color="000000"/>
              <w:bottom w:val="single" w:sz="4" w:space="0" w:color="auto"/>
              <w:right w:val="single" w:sz="4" w:space="0" w:color="auto"/>
            </w:tcBorders>
            <w:hideMark/>
          </w:tcPr>
          <w:p w14:paraId="43BA5245"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18</w:t>
            </w:r>
          </w:p>
        </w:tc>
        <w:tc>
          <w:tcPr>
            <w:tcW w:w="423" w:type="pct"/>
            <w:tcBorders>
              <w:top w:val="single" w:sz="4" w:space="0" w:color="000000"/>
              <w:left w:val="single" w:sz="4" w:space="0" w:color="000000"/>
              <w:bottom w:val="single" w:sz="4" w:space="0" w:color="auto"/>
              <w:right w:val="single" w:sz="4" w:space="0" w:color="auto"/>
            </w:tcBorders>
            <w:hideMark/>
          </w:tcPr>
          <w:p w14:paraId="5DF301CC"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28</w:t>
            </w:r>
          </w:p>
        </w:tc>
        <w:tc>
          <w:tcPr>
            <w:tcW w:w="258" w:type="pct"/>
            <w:tcBorders>
              <w:top w:val="single" w:sz="4" w:space="0" w:color="000000"/>
              <w:left w:val="single" w:sz="4" w:space="0" w:color="000000"/>
              <w:bottom w:val="single" w:sz="4" w:space="0" w:color="auto"/>
              <w:right w:val="single" w:sz="4" w:space="0" w:color="auto"/>
            </w:tcBorders>
          </w:tcPr>
          <w:p w14:paraId="4E98DC0E" w14:textId="77777777" w:rsidR="00EE469D" w:rsidRPr="005247BF" w:rsidRDefault="00EE469D" w:rsidP="00EF7FC9">
            <w:pPr>
              <w:spacing w:after="0" w:line="240" w:lineRule="auto"/>
              <w:jc w:val="center"/>
              <w:rPr>
                <w:rFonts w:ascii="Times New Roman" w:eastAsia="Times New Roman" w:hAnsi="Times New Roman"/>
                <w:b/>
                <w:sz w:val="28"/>
                <w:szCs w:val="28"/>
              </w:rPr>
            </w:pPr>
          </w:p>
        </w:tc>
        <w:tc>
          <w:tcPr>
            <w:tcW w:w="271" w:type="pct"/>
            <w:tcBorders>
              <w:top w:val="single" w:sz="4" w:space="0" w:color="000000"/>
              <w:left w:val="single" w:sz="4" w:space="0" w:color="000000"/>
              <w:bottom w:val="single" w:sz="4" w:space="0" w:color="auto"/>
              <w:right w:val="single" w:sz="4" w:space="0" w:color="auto"/>
            </w:tcBorders>
            <w:hideMark/>
          </w:tcPr>
          <w:p w14:paraId="593EE2F8"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46</w:t>
            </w:r>
          </w:p>
        </w:tc>
      </w:tr>
      <w:tr w:rsidR="00EE469D" w:rsidRPr="005247BF" w14:paraId="71AA688E" w14:textId="77777777" w:rsidTr="00EF7FC9">
        <w:trPr>
          <w:trHeight w:val="263"/>
        </w:trPr>
        <w:tc>
          <w:tcPr>
            <w:tcW w:w="378" w:type="pct"/>
            <w:tcBorders>
              <w:top w:val="single" w:sz="4" w:space="0" w:color="000000"/>
              <w:left w:val="single" w:sz="4" w:space="0" w:color="000000"/>
              <w:bottom w:val="single" w:sz="4" w:space="0" w:color="000000"/>
              <w:right w:val="single" w:sz="4" w:space="0" w:color="000000"/>
            </w:tcBorders>
            <w:hideMark/>
          </w:tcPr>
          <w:p w14:paraId="0973E40E"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3.1</w:t>
            </w:r>
          </w:p>
        </w:tc>
        <w:tc>
          <w:tcPr>
            <w:tcW w:w="3400" w:type="pct"/>
            <w:tcBorders>
              <w:top w:val="single" w:sz="4" w:space="0" w:color="000000"/>
              <w:left w:val="single" w:sz="4" w:space="0" w:color="000000"/>
              <w:bottom w:val="single" w:sz="4" w:space="0" w:color="000000"/>
              <w:right w:val="single" w:sz="4" w:space="0" w:color="000000"/>
            </w:tcBorders>
            <w:hideMark/>
          </w:tcPr>
          <w:p w14:paraId="3E00A92E" w14:textId="77777777" w:rsidR="00EE469D" w:rsidRPr="005247BF" w:rsidRDefault="00EE469D" w:rsidP="00EF7FC9">
            <w:pPr>
              <w:tabs>
                <w:tab w:val="left" w:pos="1134"/>
              </w:tabs>
              <w:autoSpaceDE w:val="0"/>
              <w:autoSpaceDN w:val="0"/>
              <w:adjustRightInd w:val="0"/>
              <w:spacing w:after="0" w:line="256" w:lineRule="auto"/>
              <w:jc w:val="both"/>
              <w:rPr>
                <w:rFonts w:ascii="Times New Roman" w:eastAsia="Times New Roman" w:hAnsi="Times New Roman"/>
                <w:bCs/>
                <w:iCs/>
                <w:sz w:val="28"/>
                <w:szCs w:val="28"/>
              </w:rPr>
            </w:pPr>
            <w:r w:rsidRPr="005247BF">
              <w:rPr>
                <w:rFonts w:ascii="Times New Roman" w:eastAsia="Times New Roman" w:hAnsi="Times New Roman"/>
                <w:sz w:val="28"/>
                <w:szCs w:val="28"/>
                <w:lang w:val="kk-KZ"/>
              </w:rPr>
              <w:t>Жәбірлеу</w:t>
            </w:r>
            <w:r w:rsidRPr="005247BF">
              <w:rPr>
                <w:rFonts w:ascii="Times New Roman" w:eastAsia="Times New Roman" w:hAnsi="Times New Roman"/>
                <w:sz w:val="28"/>
                <w:szCs w:val="28"/>
              </w:rPr>
              <w:t>дің</w:t>
            </w:r>
            <w:r w:rsidRPr="005247BF">
              <w:rPr>
                <w:rFonts w:ascii="Times New Roman" w:eastAsia="Times New Roman" w:hAnsi="Times New Roman"/>
                <w:sz w:val="28"/>
                <w:szCs w:val="28"/>
                <w:lang w:val="kk-KZ"/>
              </w:rPr>
              <w:t>/буллингтің</w:t>
            </w:r>
            <w:r w:rsidRPr="005247BF">
              <w:rPr>
                <w:rFonts w:ascii="Times New Roman" w:eastAsia="Times New Roman" w:hAnsi="Times New Roman"/>
                <w:bCs/>
                <w:iCs/>
                <w:sz w:val="28"/>
                <w:szCs w:val="28"/>
              </w:rPr>
              <w:t xml:space="preserve"> алдын алудың негізгі шарты ретінде білім беруді ұйымдастыруда қолайлы әлеуметтік-психологиялық ахуал туғызу: ұжымның әрбір мүшесінің рөлі, көшбасшылық стилінің әсері.</w:t>
            </w:r>
          </w:p>
        </w:tc>
        <w:tc>
          <w:tcPr>
            <w:tcW w:w="271" w:type="pct"/>
            <w:tcBorders>
              <w:top w:val="single" w:sz="4" w:space="0" w:color="000000"/>
              <w:left w:val="single" w:sz="4" w:space="0" w:color="000000"/>
              <w:bottom w:val="single" w:sz="4" w:space="0" w:color="auto"/>
              <w:right w:val="single" w:sz="4" w:space="0" w:color="auto"/>
            </w:tcBorders>
            <w:hideMark/>
          </w:tcPr>
          <w:p w14:paraId="3A67171D"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2</w:t>
            </w:r>
          </w:p>
        </w:tc>
        <w:tc>
          <w:tcPr>
            <w:tcW w:w="423" w:type="pct"/>
            <w:tcBorders>
              <w:top w:val="single" w:sz="4" w:space="0" w:color="000000"/>
              <w:left w:val="single" w:sz="4" w:space="0" w:color="000000"/>
              <w:bottom w:val="single" w:sz="4" w:space="0" w:color="auto"/>
              <w:right w:val="single" w:sz="4" w:space="0" w:color="000000"/>
            </w:tcBorders>
            <w:hideMark/>
          </w:tcPr>
          <w:p w14:paraId="1FEE7F5D"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2</w:t>
            </w:r>
          </w:p>
        </w:tc>
        <w:tc>
          <w:tcPr>
            <w:tcW w:w="258" w:type="pct"/>
            <w:tcBorders>
              <w:top w:val="single" w:sz="4" w:space="0" w:color="auto"/>
              <w:left w:val="single" w:sz="4" w:space="0" w:color="000000"/>
              <w:bottom w:val="single" w:sz="4" w:space="0" w:color="auto"/>
              <w:right w:val="single" w:sz="4" w:space="0" w:color="000000"/>
            </w:tcBorders>
          </w:tcPr>
          <w:p w14:paraId="1B98E5BC" w14:textId="77777777" w:rsidR="00EE469D" w:rsidRPr="005247BF" w:rsidRDefault="00EE469D" w:rsidP="00EF7FC9">
            <w:pPr>
              <w:spacing w:after="0" w:line="240" w:lineRule="auto"/>
              <w:jc w:val="center"/>
              <w:rPr>
                <w:rFonts w:ascii="Times New Roman" w:eastAsia="Times New Roman" w:hAnsi="Times New Roman"/>
                <w:sz w:val="28"/>
                <w:szCs w:val="28"/>
              </w:rPr>
            </w:pPr>
          </w:p>
        </w:tc>
        <w:tc>
          <w:tcPr>
            <w:tcW w:w="271" w:type="pct"/>
            <w:tcBorders>
              <w:top w:val="single" w:sz="4" w:space="0" w:color="auto"/>
              <w:left w:val="single" w:sz="4" w:space="0" w:color="000000"/>
              <w:bottom w:val="single" w:sz="4" w:space="0" w:color="auto"/>
              <w:right w:val="single" w:sz="4" w:space="0" w:color="auto"/>
            </w:tcBorders>
            <w:hideMark/>
          </w:tcPr>
          <w:p w14:paraId="53B213B2"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4</w:t>
            </w:r>
          </w:p>
        </w:tc>
      </w:tr>
      <w:tr w:rsidR="00EE469D" w:rsidRPr="005247BF" w14:paraId="542B6310" w14:textId="77777777" w:rsidTr="00EF7FC9">
        <w:trPr>
          <w:trHeight w:val="263"/>
        </w:trPr>
        <w:tc>
          <w:tcPr>
            <w:tcW w:w="378" w:type="pct"/>
            <w:tcBorders>
              <w:top w:val="single" w:sz="4" w:space="0" w:color="000000"/>
              <w:left w:val="single" w:sz="4" w:space="0" w:color="000000"/>
              <w:bottom w:val="single" w:sz="4" w:space="0" w:color="000000"/>
              <w:right w:val="single" w:sz="4" w:space="0" w:color="000000"/>
            </w:tcBorders>
            <w:hideMark/>
          </w:tcPr>
          <w:p w14:paraId="317A0812"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3.2</w:t>
            </w:r>
          </w:p>
        </w:tc>
        <w:tc>
          <w:tcPr>
            <w:tcW w:w="3400" w:type="pct"/>
            <w:tcBorders>
              <w:top w:val="single" w:sz="4" w:space="0" w:color="000000"/>
              <w:left w:val="single" w:sz="4" w:space="0" w:color="000000"/>
              <w:bottom w:val="single" w:sz="4" w:space="0" w:color="000000"/>
              <w:right w:val="single" w:sz="4" w:space="0" w:color="000000"/>
            </w:tcBorders>
            <w:hideMark/>
          </w:tcPr>
          <w:p w14:paraId="31947760" w14:textId="77777777" w:rsidR="00EE469D" w:rsidRPr="005247BF" w:rsidRDefault="00EE469D" w:rsidP="00EF7FC9">
            <w:pPr>
              <w:tabs>
                <w:tab w:val="left" w:pos="1134"/>
              </w:tabs>
              <w:autoSpaceDE w:val="0"/>
              <w:autoSpaceDN w:val="0"/>
              <w:adjustRightInd w:val="0"/>
              <w:spacing w:after="0" w:line="256" w:lineRule="auto"/>
              <w:jc w:val="both"/>
              <w:rPr>
                <w:rFonts w:ascii="Times New Roman" w:eastAsia="Times New Roman" w:hAnsi="Times New Roman"/>
                <w:sz w:val="28"/>
                <w:szCs w:val="28"/>
              </w:rPr>
            </w:pPr>
            <w:r w:rsidRPr="005247BF">
              <w:rPr>
                <w:rFonts w:ascii="Times New Roman" w:eastAsia="Times New Roman" w:hAnsi="Times New Roman"/>
                <w:sz w:val="28"/>
                <w:szCs w:val="28"/>
                <w:lang w:val="kk-KZ"/>
              </w:rPr>
              <w:t>Педагогтің</w:t>
            </w:r>
            <w:r w:rsidRPr="005247BF">
              <w:rPr>
                <w:rFonts w:ascii="Times New Roman" w:eastAsia="Times New Roman" w:hAnsi="Times New Roman"/>
                <w:sz w:val="28"/>
                <w:szCs w:val="28"/>
              </w:rPr>
              <w:t xml:space="preserve"> әлеуметтік-эмоционалдық дағдыларын дамыту</w:t>
            </w:r>
          </w:p>
        </w:tc>
        <w:tc>
          <w:tcPr>
            <w:tcW w:w="271" w:type="pct"/>
            <w:tcBorders>
              <w:top w:val="single" w:sz="4" w:space="0" w:color="000000"/>
              <w:left w:val="single" w:sz="4" w:space="0" w:color="000000"/>
              <w:bottom w:val="single" w:sz="4" w:space="0" w:color="auto"/>
              <w:right w:val="single" w:sz="4" w:space="0" w:color="auto"/>
            </w:tcBorders>
            <w:hideMark/>
          </w:tcPr>
          <w:p w14:paraId="27B479BD"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2</w:t>
            </w:r>
          </w:p>
        </w:tc>
        <w:tc>
          <w:tcPr>
            <w:tcW w:w="423" w:type="pct"/>
            <w:tcBorders>
              <w:top w:val="single" w:sz="4" w:space="0" w:color="000000"/>
              <w:left w:val="single" w:sz="4" w:space="0" w:color="000000"/>
              <w:bottom w:val="single" w:sz="4" w:space="0" w:color="auto"/>
              <w:right w:val="single" w:sz="4" w:space="0" w:color="000000"/>
            </w:tcBorders>
            <w:hideMark/>
          </w:tcPr>
          <w:p w14:paraId="51AF15A9"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4</w:t>
            </w:r>
          </w:p>
        </w:tc>
        <w:tc>
          <w:tcPr>
            <w:tcW w:w="258" w:type="pct"/>
            <w:tcBorders>
              <w:top w:val="single" w:sz="4" w:space="0" w:color="auto"/>
              <w:left w:val="single" w:sz="4" w:space="0" w:color="000000"/>
              <w:bottom w:val="single" w:sz="4" w:space="0" w:color="auto"/>
              <w:right w:val="single" w:sz="4" w:space="0" w:color="000000"/>
            </w:tcBorders>
          </w:tcPr>
          <w:p w14:paraId="44DED19B" w14:textId="77777777" w:rsidR="00EE469D" w:rsidRPr="005247BF" w:rsidRDefault="00EE469D" w:rsidP="00EF7FC9">
            <w:pPr>
              <w:spacing w:after="0" w:line="240" w:lineRule="auto"/>
              <w:jc w:val="center"/>
              <w:rPr>
                <w:rFonts w:ascii="Times New Roman" w:eastAsia="Times New Roman" w:hAnsi="Times New Roman"/>
                <w:sz w:val="28"/>
                <w:szCs w:val="28"/>
              </w:rPr>
            </w:pPr>
          </w:p>
        </w:tc>
        <w:tc>
          <w:tcPr>
            <w:tcW w:w="271" w:type="pct"/>
            <w:tcBorders>
              <w:top w:val="single" w:sz="4" w:space="0" w:color="auto"/>
              <w:left w:val="single" w:sz="4" w:space="0" w:color="000000"/>
              <w:bottom w:val="single" w:sz="4" w:space="0" w:color="auto"/>
              <w:right w:val="single" w:sz="4" w:space="0" w:color="auto"/>
            </w:tcBorders>
            <w:hideMark/>
          </w:tcPr>
          <w:p w14:paraId="331BFFA6"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6</w:t>
            </w:r>
          </w:p>
        </w:tc>
      </w:tr>
      <w:tr w:rsidR="00EE469D" w:rsidRPr="005247BF" w14:paraId="4C93995E" w14:textId="77777777" w:rsidTr="00EF7FC9">
        <w:trPr>
          <w:trHeight w:val="263"/>
        </w:trPr>
        <w:tc>
          <w:tcPr>
            <w:tcW w:w="378" w:type="pct"/>
            <w:tcBorders>
              <w:top w:val="single" w:sz="4" w:space="0" w:color="000000"/>
              <w:left w:val="single" w:sz="4" w:space="0" w:color="000000"/>
              <w:bottom w:val="single" w:sz="4" w:space="0" w:color="000000"/>
              <w:right w:val="single" w:sz="4" w:space="0" w:color="000000"/>
            </w:tcBorders>
            <w:hideMark/>
          </w:tcPr>
          <w:p w14:paraId="1F843BE6"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3.3</w:t>
            </w:r>
          </w:p>
        </w:tc>
        <w:tc>
          <w:tcPr>
            <w:tcW w:w="3400" w:type="pct"/>
            <w:tcBorders>
              <w:top w:val="single" w:sz="4" w:space="0" w:color="000000"/>
              <w:left w:val="single" w:sz="4" w:space="0" w:color="000000"/>
              <w:bottom w:val="single" w:sz="4" w:space="0" w:color="000000"/>
              <w:right w:val="single" w:sz="4" w:space="0" w:color="000000"/>
            </w:tcBorders>
            <w:hideMark/>
          </w:tcPr>
          <w:p w14:paraId="2EFAAD4A" w14:textId="77777777" w:rsidR="00EE469D" w:rsidRPr="005247BF" w:rsidRDefault="00EE469D" w:rsidP="00EF7FC9">
            <w:pPr>
              <w:tabs>
                <w:tab w:val="left" w:pos="1134"/>
              </w:tabs>
              <w:autoSpaceDE w:val="0"/>
              <w:autoSpaceDN w:val="0"/>
              <w:adjustRightInd w:val="0"/>
              <w:spacing w:after="0" w:line="256" w:lineRule="auto"/>
              <w:jc w:val="both"/>
              <w:rPr>
                <w:rFonts w:ascii="Times New Roman" w:eastAsia="Times New Roman" w:hAnsi="Times New Roman"/>
                <w:b/>
                <w:i/>
                <w:sz w:val="28"/>
                <w:szCs w:val="28"/>
              </w:rPr>
            </w:pPr>
            <w:r w:rsidRPr="005247BF">
              <w:rPr>
                <w:rFonts w:ascii="Times New Roman" w:eastAsia="Times New Roman" w:hAnsi="Times New Roman"/>
                <w:sz w:val="28"/>
                <w:szCs w:val="28"/>
              </w:rPr>
              <w:t>Жәбірлеудің</w:t>
            </w:r>
            <w:r w:rsidRPr="005247BF">
              <w:rPr>
                <w:rFonts w:ascii="Times New Roman" w:eastAsia="Times New Roman" w:hAnsi="Times New Roman"/>
                <w:sz w:val="28"/>
                <w:szCs w:val="28"/>
                <w:lang w:val="kk-KZ"/>
              </w:rPr>
              <w:t>/буллингтің</w:t>
            </w:r>
            <w:r w:rsidRPr="005247BF">
              <w:rPr>
                <w:rFonts w:ascii="Times New Roman" w:eastAsia="Times New Roman" w:hAnsi="Times New Roman"/>
                <w:sz w:val="28"/>
                <w:szCs w:val="28"/>
              </w:rPr>
              <w:t xml:space="preserve"> алдын алу және оған қарсы тұрудың негізі ретінде білім алушылардың әлеуметтік-эмоционалдық дағдыларын дамыту.</w:t>
            </w:r>
          </w:p>
        </w:tc>
        <w:tc>
          <w:tcPr>
            <w:tcW w:w="271" w:type="pct"/>
            <w:tcBorders>
              <w:top w:val="single" w:sz="4" w:space="0" w:color="000000"/>
              <w:left w:val="single" w:sz="4" w:space="0" w:color="000000"/>
              <w:bottom w:val="single" w:sz="4" w:space="0" w:color="auto"/>
              <w:right w:val="single" w:sz="4" w:space="0" w:color="auto"/>
            </w:tcBorders>
            <w:hideMark/>
          </w:tcPr>
          <w:p w14:paraId="61D6B557"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2</w:t>
            </w:r>
          </w:p>
        </w:tc>
        <w:tc>
          <w:tcPr>
            <w:tcW w:w="423" w:type="pct"/>
            <w:tcBorders>
              <w:top w:val="single" w:sz="4" w:space="0" w:color="000000"/>
              <w:left w:val="single" w:sz="4" w:space="0" w:color="000000"/>
              <w:bottom w:val="single" w:sz="4" w:space="0" w:color="auto"/>
              <w:right w:val="single" w:sz="4" w:space="0" w:color="000000"/>
            </w:tcBorders>
            <w:hideMark/>
          </w:tcPr>
          <w:p w14:paraId="04F7B30F"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4</w:t>
            </w:r>
          </w:p>
        </w:tc>
        <w:tc>
          <w:tcPr>
            <w:tcW w:w="258" w:type="pct"/>
            <w:tcBorders>
              <w:top w:val="single" w:sz="4" w:space="0" w:color="auto"/>
              <w:left w:val="single" w:sz="4" w:space="0" w:color="000000"/>
              <w:bottom w:val="single" w:sz="4" w:space="0" w:color="auto"/>
              <w:right w:val="single" w:sz="4" w:space="0" w:color="000000"/>
            </w:tcBorders>
          </w:tcPr>
          <w:p w14:paraId="2D9D01DE" w14:textId="77777777" w:rsidR="00EE469D" w:rsidRPr="005247BF" w:rsidRDefault="00EE469D" w:rsidP="00EF7FC9">
            <w:pPr>
              <w:spacing w:after="0" w:line="240" w:lineRule="auto"/>
              <w:jc w:val="center"/>
              <w:rPr>
                <w:rFonts w:ascii="Times New Roman" w:eastAsia="Times New Roman" w:hAnsi="Times New Roman"/>
                <w:sz w:val="28"/>
                <w:szCs w:val="28"/>
              </w:rPr>
            </w:pPr>
          </w:p>
        </w:tc>
        <w:tc>
          <w:tcPr>
            <w:tcW w:w="271" w:type="pct"/>
            <w:tcBorders>
              <w:top w:val="single" w:sz="4" w:space="0" w:color="auto"/>
              <w:left w:val="single" w:sz="4" w:space="0" w:color="000000"/>
              <w:bottom w:val="single" w:sz="4" w:space="0" w:color="auto"/>
              <w:right w:val="single" w:sz="4" w:space="0" w:color="auto"/>
            </w:tcBorders>
            <w:hideMark/>
          </w:tcPr>
          <w:p w14:paraId="7B5D7D0F"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6</w:t>
            </w:r>
          </w:p>
        </w:tc>
      </w:tr>
      <w:tr w:rsidR="00EE469D" w:rsidRPr="005247BF" w14:paraId="702F7FF2" w14:textId="77777777" w:rsidTr="00EF7FC9">
        <w:trPr>
          <w:trHeight w:val="263"/>
        </w:trPr>
        <w:tc>
          <w:tcPr>
            <w:tcW w:w="378" w:type="pct"/>
            <w:tcBorders>
              <w:top w:val="single" w:sz="4" w:space="0" w:color="000000"/>
              <w:left w:val="single" w:sz="4" w:space="0" w:color="000000"/>
              <w:bottom w:val="single" w:sz="4" w:space="0" w:color="000000"/>
              <w:right w:val="single" w:sz="4" w:space="0" w:color="000000"/>
            </w:tcBorders>
          </w:tcPr>
          <w:p w14:paraId="556F7ACC"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3.4</w:t>
            </w:r>
          </w:p>
        </w:tc>
        <w:tc>
          <w:tcPr>
            <w:tcW w:w="3400" w:type="pct"/>
            <w:tcBorders>
              <w:top w:val="single" w:sz="4" w:space="0" w:color="000000"/>
              <w:left w:val="single" w:sz="4" w:space="0" w:color="000000"/>
              <w:bottom w:val="single" w:sz="4" w:space="0" w:color="000000"/>
              <w:right w:val="single" w:sz="4" w:space="0" w:color="000000"/>
            </w:tcBorders>
            <w:hideMark/>
          </w:tcPr>
          <w:p w14:paraId="30C6C12C" w14:textId="77777777" w:rsidR="00EE469D" w:rsidRPr="005247BF" w:rsidRDefault="00EE469D" w:rsidP="00EF7FC9">
            <w:pPr>
              <w:tabs>
                <w:tab w:val="left" w:pos="1134"/>
              </w:tabs>
              <w:autoSpaceDE w:val="0"/>
              <w:autoSpaceDN w:val="0"/>
              <w:adjustRightInd w:val="0"/>
              <w:spacing w:after="0" w:line="256" w:lineRule="auto"/>
              <w:jc w:val="both"/>
              <w:rPr>
                <w:rFonts w:ascii="Times New Roman" w:eastAsia="Times New Roman" w:hAnsi="Times New Roman"/>
                <w:color w:val="FF0000"/>
                <w:sz w:val="28"/>
                <w:szCs w:val="28"/>
                <w:shd w:val="clear" w:color="auto" w:fill="FFFFFF"/>
              </w:rPr>
            </w:pPr>
            <w:r w:rsidRPr="005247BF">
              <w:rPr>
                <w:rFonts w:ascii="Times New Roman" w:eastAsia="Times New Roman" w:hAnsi="Times New Roman"/>
                <w:sz w:val="28"/>
                <w:szCs w:val="28"/>
                <w:shd w:val="clear" w:color="auto" w:fill="FFFFFF"/>
              </w:rPr>
              <w:t>Қиын және қауіпті жағдаяттарды жеңу қабілеті ретінде білім алушылардың өміршеңдігін дамыту</w:t>
            </w:r>
          </w:p>
        </w:tc>
        <w:tc>
          <w:tcPr>
            <w:tcW w:w="271" w:type="pct"/>
            <w:tcBorders>
              <w:top w:val="single" w:sz="4" w:space="0" w:color="000000"/>
              <w:left w:val="single" w:sz="4" w:space="0" w:color="000000"/>
              <w:bottom w:val="single" w:sz="4" w:space="0" w:color="auto"/>
              <w:right w:val="single" w:sz="4" w:space="0" w:color="auto"/>
            </w:tcBorders>
          </w:tcPr>
          <w:p w14:paraId="53ED7F63"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2</w:t>
            </w:r>
          </w:p>
        </w:tc>
        <w:tc>
          <w:tcPr>
            <w:tcW w:w="423" w:type="pct"/>
            <w:tcBorders>
              <w:top w:val="single" w:sz="4" w:space="0" w:color="000000"/>
              <w:left w:val="single" w:sz="4" w:space="0" w:color="000000"/>
              <w:bottom w:val="single" w:sz="4" w:space="0" w:color="auto"/>
              <w:right w:val="single" w:sz="4" w:space="0" w:color="000000"/>
            </w:tcBorders>
          </w:tcPr>
          <w:p w14:paraId="593CE0F7"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2</w:t>
            </w:r>
          </w:p>
        </w:tc>
        <w:tc>
          <w:tcPr>
            <w:tcW w:w="258" w:type="pct"/>
            <w:tcBorders>
              <w:top w:val="single" w:sz="4" w:space="0" w:color="auto"/>
              <w:left w:val="single" w:sz="4" w:space="0" w:color="000000"/>
              <w:bottom w:val="single" w:sz="4" w:space="0" w:color="auto"/>
              <w:right w:val="single" w:sz="4" w:space="0" w:color="000000"/>
            </w:tcBorders>
          </w:tcPr>
          <w:p w14:paraId="0F8F4212" w14:textId="77777777" w:rsidR="00EE469D" w:rsidRPr="005247BF" w:rsidRDefault="00EE469D" w:rsidP="00EF7FC9">
            <w:pPr>
              <w:spacing w:after="0" w:line="240" w:lineRule="auto"/>
              <w:jc w:val="center"/>
              <w:rPr>
                <w:rFonts w:ascii="Times New Roman" w:eastAsia="Times New Roman" w:hAnsi="Times New Roman"/>
                <w:sz w:val="28"/>
                <w:szCs w:val="28"/>
              </w:rPr>
            </w:pPr>
          </w:p>
        </w:tc>
        <w:tc>
          <w:tcPr>
            <w:tcW w:w="271" w:type="pct"/>
            <w:tcBorders>
              <w:top w:val="single" w:sz="4" w:space="0" w:color="auto"/>
              <w:left w:val="single" w:sz="4" w:space="0" w:color="000000"/>
              <w:bottom w:val="single" w:sz="4" w:space="0" w:color="auto"/>
              <w:right w:val="single" w:sz="4" w:space="0" w:color="auto"/>
            </w:tcBorders>
          </w:tcPr>
          <w:p w14:paraId="05E653F5"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4</w:t>
            </w:r>
          </w:p>
        </w:tc>
      </w:tr>
      <w:tr w:rsidR="00EE469D" w:rsidRPr="005247BF" w14:paraId="0FE8017E" w14:textId="77777777" w:rsidTr="00EF7FC9">
        <w:trPr>
          <w:trHeight w:val="263"/>
        </w:trPr>
        <w:tc>
          <w:tcPr>
            <w:tcW w:w="378" w:type="pct"/>
            <w:tcBorders>
              <w:top w:val="single" w:sz="4" w:space="0" w:color="000000"/>
              <w:left w:val="single" w:sz="4" w:space="0" w:color="000000"/>
              <w:bottom w:val="single" w:sz="4" w:space="0" w:color="000000"/>
              <w:right w:val="single" w:sz="4" w:space="0" w:color="000000"/>
            </w:tcBorders>
          </w:tcPr>
          <w:p w14:paraId="694C4B9E"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3.5</w:t>
            </w:r>
          </w:p>
        </w:tc>
        <w:tc>
          <w:tcPr>
            <w:tcW w:w="3400" w:type="pct"/>
            <w:tcBorders>
              <w:top w:val="single" w:sz="4" w:space="0" w:color="000000"/>
              <w:left w:val="single" w:sz="4" w:space="0" w:color="000000"/>
              <w:bottom w:val="single" w:sz="4" w:space="0" w:color="000000"/>
              <w:right w:val="single" w:sz="4" w:space="0" w:color="000000"/>
            </w:tcBorders>
            <w:hideMark/>
          </w:tcPr>
          <w:p w14:paraId="2EFDCB09" w14:textId="77777777" w:rsidR="00EE469D" w:rsidRPr="005247BF" w:rsidRDefault="00EE469D" w:rsidP="00EF7FC9">
            <w:pPr>
              <w:tabs>
                <w:tab w:val="left" w:pos="1134"/>
              </w:tabs>
              <w:autoSpaceDE w:val="0"/>
              <w:autoSpaceDN w:val="0"/>
              <w:adjustRightInd w:val="0"/>
              <w:spacing w:after="0" w:line="256" w:lineRule="auto"/>
              <w:jc w:val="both"/>
              <w:rPr>
                <w:rFonts w:ascii="Times New Roman" w:eastAsia="Times New Roman" w:hAnsi="Times New Roman"/>
                <w:sz w:val="28"/>
                <w:szCs w:val="28"/>
                <w:shd w:val="clear" w:color="auto" w:fill="FFFFFF"/>
                <w:lang w:val="kk-KZ"/>
              </w:rPr>
            </w:pPr>
            <w:r w:rsidRPr="005247BF">
              <w:rPr>
                <w:rFonts w:ascii="Times New Roman" w:eastAsia="Times New Roman" w:hAnsi="Times New Roman"/>
                <w:color w:val="222222"/>
                <w:sz w:val="28"/>
                <w:szCs w:val="28"/>
                <w:shd w:val="clear" w:color="auto" w:fill="FFFFFF"/>
              </w:rPr>
              <w:t>Жеке</w:t>
            </w:r>
            <w:r w:rsidRPr="005247BF">
              <w:rPr>
                <w:rFonts w:ascii="Times New Roman" w:eastAsia="Times New Roman" w:hAnsi="Times New Roman"/>
                <w:sz w:val="28"/>
                <w:szCs w:val="28"/>
                <w:shd w:val="clear" w:color="auto" w:fill="FFFFFF"/>
                <w:lang w:val="kk-KZ"/>
              </w:rPr>
              <w:t xml:space="preserve"> тұлғаның агрессияға қарсы тұруға дайындығы ретінде жәбірленушіліктің алдын алу. Ассертивтілік өмірлік жағдаяттарға сәтті бейімделу факторы ретінде</w:t>
            </w:r>
          </w:p>
        </w:tc>
        <w:tc>
          <w:tcPr>
            <w:tcW w:w="271" w:type="pct"/>
            <w:tcBorders>
              <w:top w:val="single" w:sz="4" w:space="0" w:color="000000"/>
              <w:left w:val="single" w:sz="4" w:space="0" w:color="000000"/>
              <w:bottom w:val="single" w:sz="4" w:space="0" w:color="auto"/>
              <w:right w:val="single" w:sz="4" w:space="0" w:color="auto"/>
            </w:tcBorders>
          </w:tcPr>
          <w:p w14:paraId="5962DB8E"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2</w:t>
            </w:r>
          </w:p>
        </w:tc>
        <w:tc>
          <w:tcPr>
            <w:tcW w:w="423" w:type="pct"/>
            <w:tcBorders>
              <w:top w:val="single" w:sz="4" w:space="0" w:color="000000"/>
              <w:left w:val="single" w:sz="4" w:space="0" w:color="000000"/>
              <w:bottom w:val="single" w:sz="4" w:space="0" w:color="auto"/>
              <w:right w:val="single" w:sz="4" w:space="0" w:color="000000"/>
            </w:tcBorders>
          </w:tcPr>
          <w:p w14:paraId="408DB4C5"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2</w:t>
            </w:r>
          </w:p>
        </w:tc>
        <w:tc>
          <w:tcPr>
            <w:tcW w:w="258" w:type="pct"/>
            <w:tcBorders>
              <w:top w:val="single" w:sz="4" w:space="0" w:color="auto"/>
              <w:left w:val="single" w:sz="4" w:space="0" w:color="000000"/>
              <w:bottom w:val="single" w:sz="4" w:space="0" w:color="auto"/>
              <w:right w:val="single" w:sz="4" w:space="0" w:color="000000"/>
            </w:tcBorders>
          </w:tcPr>
          <w:p w14:paraId="175CCFC5" w14:textId="77777777" w:rsidR="00EE469D" w:rsidRPr="005247BF" w:rsidRDefault="00EE469D" w:rsidP="00EF7FC9">
            <w:pPr>
              <w:spacing w:after="0" w:line="240" w:lineRule="auto"/>
              <w:jc w:val="center"/>
              <w:rPr>
                <w:rFonts w:ascii="Times New Roman" w:eastAsia="Times New Roman" w:hAnsi="Times New Roman"/>
                <w:sz w:val="28"/>
                <w:szCs w:val="28"/>
              </w:rPr>
            </w:pPr>
          </w:p>
        </w:tc>
        <w:tc>
          <w:tcPr>
            <w:tcW w:w="271" w:type="pct"/>
            <w:tcBorders>
              <w:top w:val="single" w:sz="4" w:space="0" w:color="auto"/>
              <w:left w:val="single" w:sz="4" w:space="0" w:color="000000"/>
              <w:bottom w:val="single" w:sz="4" w:space="0" w:color="auto"/>
              <w:right w:val="single" w:sz="4" w:space="0" w:color="auto"/>
            </w:tcBorders>
          </w:tcPr>
          <w:p w14:paraId="5E9B891D"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4</w:t>
            </w:r>
          </w:p>
        </w:tc>
      </w:tr>
      <w:tr w:rsidR="00EE469D" w:rsidRPr="005247BF" w14:paraId="64B9D418" w14:textId="77777777" w:rsidTr="00EF7FC9">
        <w:trPr>
          <w:trHeight w:val="263"/>
        </w:trPr>
        <w:tc>
          <w:tcPr>
            <w:tcW w:w="378" w:type="pct"/>
            <w:tcBorders>
              <w:top w:val="single" w:sz="4" w:space="0" w:color="000000"/>
              <w:left w:val="single" w:sz="4" w:space="0" w:color="000000"/>
              <w:bottom w:val="single" w:sz="4" w:space="0" w:color="000000"/>
              <w:right w:val="single" w:sz="4" w:space="0" w:color="000000"/>
            </w:tcBorders>
          </w:tcPr>
          <w:p w14:paraId="528DFE16"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3.6</w:t>
            </w:r>
          </w:p>
        </w:tc>
        <w:tc>
          <w:tcPr>
            <w:tcW w:w="3400" w:type="pct"/>
            <w:tcBorders>
              <w:top w:val="single" w:sz="4" w:space="0" w:color="000000"/>
              <w:left w:val="single" w:sz="4" w:space="0" w:color="000000"/>
              <w:bottom w:val="single" w:sz="4" w:space="0" w:color="000000"/>
              <w:right w:val="single" w:sz="4" w:space="0" w:color="000000"/>
            </w:tcBorders>
            <w:hideMark/>
          </w:tcPr>
          <w:p w14:paraId="2C597E7D" w14:textId="77777777" w:rsidR="00EE469D" w:rsidRPr="005247BF" w:rsidRDefault="00EE469D" w:rsidP="00EF7FC9">
            <w:pPr>
              <w:tabs>
                <w:tab w:val="left" w:pos="1134"/>
              </w:tabs>
              <w:autoSpaceDE w:val="0"/>
              <w:autoSpaceDN w:val="0"/>
              <w:adjustRightInd w:val="0"/>
              <w:spacing w:after="0" w:line="256" w:lineRule="auto"/>
              <w:jc w:val="both"/>
              <w:rPr>
                <w:rFonts w:ascii="Times New Roman" w:eastAsia="Times New Roman" w:hAnsi="Times New Roman"/>
                <w:color w:val="222222"/>
                <w:sz w:val="28"/>
                <w:szCs w:val="28"/>
                <w:shd w:val="clear" w:color="auto" w:fill="FFFFFF"/>
                <w:lang w:val="kk-KZ"/>
              </w:rPr>
            </w:pPr>
            <w:r w:rsidRPr="005247BF">
              <w:rPr>
                <w:rFonts w:ascii="Times New Roman" w:eastAsia="Times New Roman" w:hAnsi="Times New Roman"/>
                <w:color w:val="222222"/>
                <w:sz w:val="28"/>
                <w:szCs w:val="28"/>
                <w:shd w:val="clear" w:color="auto" w:fill="FFFFFF"/>
              </w:rPr>
              <w:t xml:space="preserve">Жеке тұлғаның әлеуметтік-эмоционалдық дағдыларын олардың өзара байланысында дамыту әдістері мен </w:t>
            </w:r>
            <w:r w:rsidRPr="005247BF">
              <w:rPr>
                <w:rFonts w:ascii="Times New Roman" w:eastAsia="Times New Roman" w:hAnsi="Times New Roman"/>
                <w:color w:val="222222"/>
                <w:sz w:val="28"/>
                <w:szCs w:val="28"/>
                <w:shd w:val="clear" w:color="auto" w:fill="FFFFFF"/>
                <w:lang w:val="kk-KZ"/>
              </w:rPr>
              <w:t>тәсілде</w:t>
            </w:r>
            <w:r w:rsidRPr="005247BF">
              <w:rPr>
                <w:rFonts w:ascii="Times New Roman" w:eastAsia="Times New Roman" w:hAnsi="Times New Roman"/>
                <w:color w:val="222222"/>
                <w:sz w:val="28"/>
                <w:szCs w:val="28"/>
                <w:shd w:val="clear" w:color="auto" w:fill="FFFFFF"/>
              </w:rPr>
              <w:t>рі (жаттығулар, тренингтік тапсырмалар, пікірталас).</w:t>
            </w:r>
            <w:r w:rsidRPr="005247BF">
              <w:t xml:space="preserve"> </w:t>
            </w:r>
          </w:p>
        </w:tc>
        <w:tc>
          <w:tcPr>
            <w:tcW w:w="271" w:type="pct"/>
            <w:tcBorders>
              <w:top w:val="single" w:sz="4" w:space="0" w:color="000000"/>
              <w:left w:val="single" w:sz="4" w:space="0" w:color="000000"/>
              <w:bottom w:val="single" w:sz="4" w:space="0" w:color="auto"/>
              <w:right w:val="single" w:sz="4" w:space="0" w:color="auto"/>
            </w:tcBorders>
          </w:tcPr>
          <w:p w14:paraId="00565BDA"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2</w:t>
            </w:r>
          </w:p>
        </w:tc>
        <w:tc>
          <w:tcPr>
            <w:tcW w:w="423" w:type="pct"/>
            <w:tcBorders>
              <w:top w:val="single" w:sz="4" w:space="0" w:color="000000"/>
              <w:left w:val="single" w:sz="4" w:space="0" w:color="000000"/>
              <w:bottom w:val="single" w:sz="4" w:space="0" w:color="auto"/>
              <w:right w:val="single" w:sz="4" w:space="0" w:color="000000"/>
            </w:tcBorders>
          </w:tcPr>
          <w:p w14:paraId="0C0E76E4"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2</w:t>
            </w:r>
          </w:p>
        </w:tc>
        <w:tc>
          <w:tcPr>
            <w:tcW w:w="258" w:type="pct"/>
            <w:tcBorders>
              <w:top w:val="single" w:sz="4" w:space="0" w:color="auto"/>
              <w:left w:val="single" w:sz="4" w:space="0" w:color="000000"/>
              <w:bottom w:val="single" w:sz="4" w:space="0" w:color="auto"/>
              <w:right w:val="single" w:sz="4" w:space="0" w:color="000000"/>
            </w:tcBorders>
          </w:tcPr>
          <w:p w14:paraId="21F3C141" w14:textId="77777777" w:rsidR="00EE469D" w:rsidRPr="005247BF" w:rsidRDefault="00EE469D" w:rsidP="00EF7FC9">
            <w:pPr>
              <w:spacing w:after="0" w:line="240" w:lineRule="auto"/>
              <w:jc w:val="center"/>
              <w:rPr>
                <w:rFonts w:ascii="Times New Roman" w:eastAsia="Times New Roman" w:hAnsi="Times New Roman"/>
                <w:sz w:val="28"/>
                <w:szCs w:val="28"/>
              </w:rPr>
            </w:pPr>
          </w:p>
        </w:tc>
        <w:tc>
          <w:tcPr>
            <w:tcW w:w="271" w:type="pct"/>
            <w:tcBorders>
              <w:top w:val="single" w:sz="4" w:space="0" w:color="auto"/>
              <w:left w:val="single" w:sz="4" w:space="0" w:color="000000"/>
              <w:bottom w:val="single" w:sz="4" w:space="0" w:color="auto"/>
              <w:right w:val="single" w:sz="4" w:space="0" w:color="auto"/>
            </w:tcBorders>
          </w:tcPr>
          <w:p w14:paraId="1F4993DA"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4</w:t>
            </w:r>
          </w:p>
        </w:tc>
      </w:tr>
      <w:tr w:rsidR="00EE469D" w:rsidRPr="005247BF" w14:paraId="28AD018A" w14:textId="77777777" w:rsidTr="00EF7FC9">
        <w:trPr>
          <w:trHeight w:val="263"/>
        </w:trPr>
        <w:tc>
          <w:tcPr>
            <w:tcW w:w="378" w:type="pct"/>
            <w:tcBorders>
              <w:top w:val="single" w:sz="4" w:space="0" w:color="000000"/>
              <w:left w:val="single" w:sz="4" w:space="0" w:color="000000"/>
              <w:bottom w:val="single" w:sz="4" w:space="0" w:color="000000"/>
              <w:right w:val="single" w:sz="4" w:space="0" w:color="000000"/>
            </w:tcBorders>
            <w:hideMark/>
          </w:tcPr>
          <w:p w14:paraId="480A8043"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3.7</w:t>
            </w:r>
          </w:p>
        </w:tc>
        <w:tc>
          <w:tcPr>
            <w:tcW w:w="3400" w:type="pct"/>
            <w:tcBorders>
              <w:top w:val="single" w:sz="4" w:space="0" w:color="000000"/>
              <w:left w:val="single" w:sz="4" w:space="0" w:color="000000"/>
              <w:bottom w:val="single" w:sz="4" w:space="0" w:color="000000"/>
              <w:right w:val="single" w:sz="4" w:space="0" w:color="000000"/>
            </w:tcBorders>
            <w:hideMark/>
          </w:tcPr>
          <w:p w14:paraId="55E75CE9" w14:textId="77777777" w:rsidR="00EE469D" w:rsidRPr="005247BF" w:rsidRDefault="00EE469D" w:rsidP="00EF7FC9">
            <w:pPr>
              <w:tabs>
                <w:tab w:val="left" w:pos="1134"/>
              </w:tabs>
              <w:autoSpaceDE w:val="0"/>
              <w:autoSpaceDN w:val="0"/>
              <w:adjustRightInd w:val="0"/>
              <w:spacing w:after="0" w:line="256" w:lineRule="auto"/>
              <w:jc w:val="both"/>
              <w:rPr>
                <w:rFonts w:ascii="Times New Roman" w:eastAsia="Times New Roman" w:hAnsi="Times New Roman"/>
                <w:b/>
                <w:i/>
                <w:sz w:val="28"/>
                <w:szCs w:val="28"/>
              </w:rPr>
            </w:pPr>
            <w:r w:rsidRPr="005247BF">
              <w:rPr>
                <w:rFonts w:ascii="Times New Roman" w:eastAsia="Times New Roman" w:hAnsi="Times New Roman"/>
                <w:sz w:val="28"/>
                <w:szCs w:val="28"/>
              </w:rPr>
              <w:t xml:space="preserve">Жобалық </w:t>
            </w:r>
            <w:r w:rsidRPr="005247BF">
              <w:rPr>
                <w:rFonts w:ascii="Times New Roman" w:eastAsia="Times New Roman" w:hAnsi="Times New Roman"/>
                <w:sz w:val="28"/>
                <w:szCs w:val="28"/>
                <w:lang w:val="kk-KZ"/>
              </w:rPr>
              <w:t>іс-әреке</w:t>
            </w:r>
            <w:r w:rsidRPr="005247BF">
              <w:rPr>
                <w:rFonts w:ascii="Times New Roman" w:eastAsia="Times New Roman" w:hAnsi="Times New Roman"/>
                <w:sz w:val="28"/>
                <w:szCs w:val="28"/>
              </w:rPr>
              <w:t>т білім алушыларды оқытуды ұйымдастырудың жүйе құраушы компоненті ретінде</w:t>
            </w:r>
          </w:p>
        </w:tc>
        <w:tc>
          <w:tcPr>
            <w:tcW w:w="271" w:type="pct"/>
            <w:tcBorders>
              <w:top w:val="single" w:sz="4" w:space="0" w:color="000000"/>
              <w:left w:val="single" w:sz="4" w:space="0" w:color="000000"/>
              <w:bottom w:val="single" w:sz="4" w:space="0" w:color="auto"/>
              <w:right w:val="single" w:sz="4" w:space="0" w:color="auto"/>
            </w:tcBorders>
            <w:hideMark/>
          </w:tcPr>
          <w:p w14:paraId="27E436EE" w14:textId="77777777" w:rsidR="00EE469D" w:rsidRPr="005247BF" w:rsidRDefault="00EE469D" w:rsidP="00EF7FC9">
            <w:pPr>
              <w:spacing w:after="0" w:line="240" w:lineRule="auto"/>
              <w:jc w:val="center"/>
              <w:rPr>
                <w:rFonts w:ascii="Times New Roman" w:eastAsia="Times New Roman" w:hAnsi="Times New Roman"/>
                <w:sz w:val="28"/>
                <w:szCs w:val="28"/>
              </w:rPr>
            </w:pPr>
          </w:p>
        </w:tc>
        <w:tc>
          <w:tcPr>
            <w:tcW w:w="423" w:type="pct"/>
            <w:tcBorders>
              <w:top w:val="single" w:sz="4" w:space="0" w:color="000000"/>
              <w:left w:val="single" w:sz="4" w:space="0" w:color="000000"/>
              <w:bottom w:val="single" w:sz="4" w:space="0" w:color="auto"/>
              <w:right w:val="single" w:sz="4" w:space="0" w:color="000000"/>
            </w:tcBorders>
            <w:hideMark/>
          </w:tcPr>
          <w:p w14:paraId="791C0B98"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6</w:t>
            </w:r>
          </w:p>
        </w:tc>
        <w:tc>
          <w:tcPr>
            <w:tcW w:w="258" w:type="pct"/>
            <w:tcBorders>
              <w:top w:val="single" w:sz="4" w:space="0" w:color="auto"/>
              <w:left w:val="single" w:sz="4" w:space="0" w:color="000000"/>
              <w:bottom w:val="single" w:sz="4" w:space="0" w:color="auto"/>
              <w:right w:val="single" w:sz="4" w:space="0" w:color="000000"/>
            </w:tcBorders>
          </w:tcPr>
          <w:p w14:paraId="43F5BCD5" w14:textId="77777777" w:rsidR="00EE469D" w:rsidRPr="005247BF" w:rsidRDefault="00EE469D" w:rsidP="00EF7FC9">
            <w:pPr>
              <w:spacing w:after="0" w:line="240" w:lineRule="auto"/>
              <w:jc w:val="center"/>
              <w:rPr>
                <w:rFonts w:ascii="Times New Roman" w:eastAsia="Times New Roman" w:hAnsi="Times New Roman"/>
                <w:sz w:val="28"/>
                <w:szCs w:val="28"/>
              </w:rPr>
            </w:pPr>
          </w:p>
        </w:tc>
        <w:tc>
          <w:tcPr>
            <w:tcW w:w="271" w:type="pct"/>
            <w:tcBorders>
              <w:top w:val="single" w:sz="4" w:space="0" w:color="auto"/>
              <w:left w:val="single" w:sz="4" w:space="0" w:color="000000"/>
              <w:bottom w:val="single" w:sz="4" w:space="0" w:color="auto"/>
              <w:right w:val="single" w:sz="4" w:space="0" w:color="auto"/>
            </w:tcBorders>
            <w:hideMark/>
          </w:tcPr>
          <w:p w14:paraId="4559FF89"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6</w:t>
            </w:r>
          </w:p>
        </w:tc>
      </w:tr>
      <w:tr w:rsidR="00EE469D" w:rsidRPr="005247BF" w14:paraId="590B005B" w14:textId="77777777" w:rsidTr="00EF7FC9">
        <w:trPr>
          <w:trHeight w:val="263"/>
        </w:trPr>
        <w:tc>
          <w:tcPr>
            <w:tcW w:w="378" w:type="pct"/>
            <w:tcBorders>
              <w:top w:val="single" w:sz="4" w:space="0" w:color="000000"/>
              <w:left w:val="single" w:sz="4" w:space="0" w:color="000000"/>
              <w:bottom w:val="single" w:sz="4" w:space="0" w:color="000000"/>
              <w:right w:val="single" w:sz="4" w:space="0" w:color="000000"/>
            </w:tcBorders>
          </w:tcPr>
          <w:p w14:paraId="1020CBA6"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3.8</w:t>
            </w:r>
          </w:p>
        </w:tc>
        <w:tc>
          <w:tcPr>
            <w:tcW w:w="3400" w:type="pct"/>
            <w:tcBorders>
              <w:top w:val="single" w:sz="4" w:space="0" w:color="000000"/>
              <w:left w:val="single" w:sz="4" w:space="0" w:color="000000"/>
              <w:bottom w:val="single" w:sz="4" w:space="0" w:color="000000"/>
              <w:right w:val="single" w:sz="4" w:space="0" w:color="000000"/>
            </w:tcBorders>
            <w:hideMark/>
          </w:tcPr>
          <w:p w14:paraId="553161D7" w14:textId="77777777" w:rsidR="00EE469D" w:rsidRPr="005247BF" w:rsidRDefault="00EE469D" w:rsidP="00EF7FC9">
            <w:pPr>
              <w:tabs>
                <w:tab w:val="left" w:pos="1134"/>
              </w:tabs>
              <w:autoSpaceDE w:val="0"/>
              <w:autoSpaceDN w:val="0"/>
              <w:adjustRightInd w:val="0"/>
              <w:spacing w:after="0" w:line="256" w:lineRule="auto"/>
              <w:jc w:val="both"/>
              <w:rPr>
                <w:rFonts w:ascii="Times New Roman" w:eastAsia="Times New Roman" w:hAnsi="Times New Roman"/>
                <w:sz w:val="28"/>
                <w:szCs w:val="28"/>
              </w:rPr>
            </w:pPr>
            <w:r w:rsidRPr="005247BF">
              <w:rPr>
                <w:rFonts w:ascii="Times New Roman" w:eastAsia="Times New Roman" w:hAnsi="Times New Roman"/>
                <w:sz w:val="28"/>
                <w:szCs w:val="28"/>
              </w:rPr>
              <w:t xml:space="preserve">Техникалық және кәсіптік білім беру ұйымдарында </w:t>
            </w:r>
            <w:r w:rsidRPr="005247BF">
              <w:rPr>
                <w:rFonts w:ascii="Times New Roman" w:eastAsia="Times New Roman" w:hAnsi="Times New Roman"/>
                <w:sz w:val="28"/>
                <w:szCs w:val="28"/>
                <w:lang w:val="kk-KZ"/>
              </w:rPr>
              <w:t>жәбірлеу</w:t>
            </w:r>
            <w:r w:rsidRPr="005247BF">
              <w:rPr>
                <w:rFonts w:ascii="Times New Roman" w:eastAsia="Times New Roman" w:hAnsi="Times New Roman"/>
                <w:sz w:val="28"/>
                <w:szCs w:val="28"/>
              </w:rPr>
              <w:t xml:space="preserve"> (</w:t>
            </w:r>
            <w:r w:rsidRPr="005247BF">
              <w:rPr>
                <w:rFonts w:ascii="Times New Roman" w:eastAsia="Times New Roman" w:hAnsi="Times New Roman"/>
                <w:sz w:val="28"/>
                <w:szCs w:val="28"/>
                <w:lang w:val="kk-KZ"/>
              </w:rPr>
              <w:t>буллинг</w:t>
            </w:r>
            <w:r w:rsidRPr="005247BF">
              <w:rPr>
                <w:rFonts w:ascii="Times New Roman" w:eastAsia="Times New Roman" w:hAnsi="Times New Roman"/>
                <w:sz w:val="28"/>
                <w:szCs w:val="28"/>
              </w:rPr>
              <w:t>) жағдаяттарына әрекет ету</w:t>
            </w:r>
          </w:p>
        </w:tc>
        <w:tc>
          <w:tcPr>
            <w:tcW w:w="271" w:type="pct"/>
            <w:tcBorders>
              <w:top w:val="single" w:sz="4" w:space="0" w:color="000000"/>
              <w:left w:val="single" w:sz="4" w:space="0" w:color="000000"/>
              <w:bottom w:val="single" w:sz="4" w:space="0" w:color="auto"/>
              <w:right w:val="single" w:sz="4" w:space="0" w:color="auto"/>
            </w:tcBorders>
            <w:hideMark/>
          </w:tcPr>
          <w:p w14:paraId="62835A55"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2</w:t>
            </w:r>
          </w:p>
        </w:tc>
        <w:tc>
          <w:tcPr>
            <w:tcW w:w="423" w:type="pct"/>
            <w:tcBorders>
              <w:top w:val="single" w:sz="4" w:space="0" w:color="000000"/>
              <w:left w:val="single" w:sz="4" w:space="0" w:color="000000"/>
              <w:bottom w:val="single" w:sz="4" w:space="0" w:color="auto"/>
              <w:right w:val="single" w:sz="4" w:space="0" w:color="000000"/>
            </w:tcBorders>
            <w:hideMark/>
          </w:tcPr>
          <w:p w14:paraId="642D57ED"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2</w:t>
            </w:r>
          </w:p>
        </w:tc>
        <w:tc>
          <w:tcPr>
            <w:tcW w:w="258" w:type="pct"/>
            <w:tcBorders>
              <w:top w:val="single" w:sz="4" w:space="0" w:color="auto"/>
              <w:left w:val="single" w:sz="4" w:space="0" w:color="000000"/>
              <w:bottom w:val="single" w:sz="4" w:space="0" w:color="auto"/>
              <w:right w:val="single" w:sz="4" w:space="0" w:color="000000"/>
            </w:tcBorders>
          </w:tcPr>
          <w:p w14:paraId="3A931243" w14:textId="77777777" w:rsidR="00EE469D" w:rsidRPr="005247BF" w:rsidRDefault="00EE469D" w:rsidP="00EF7FC9">
            <w:pPr>
              <w:spacing w:after="0" w:line="240" w:lineRule="auto"/>
              <w:jc w:val="center"/>
              <w:rPr>
                <w:rFonts w:ascii="Times New Roman" w:eastAsia="Times New Roman" w:hAnsi="Times New Roman"/>
                <w:sz w:val="28"/>
                <w:szCs w:val="28"/>
              </w:rPr>
            </w:pPr>
          </w:p>
        </w:tc>
        <w:tc>
          <w:tcPr>
            <w:tcW w:w="271" w:type="pct"/>
            <w:tcBorders>
              <w:top w:val="single" w:sz="4" w:space="0" w:color="auto"/>
              <w:left w:val="single" w:sz="4" w:space="0" w:color="000000"/>
              <w:bottom w:val="single" w:sz="4" w:space="0" w:color="auto"/>
              <w:right w:val="single" w:sz="4" w:space="0" w:color="auto"/>
            </w:tcBorders>
            <w:hideMark/>
          </w:tcPr>
          <w:p w14:paraId="37307526"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4</w:t>
            </w:r>
          </w:p>
        </w:tc>
      </w:tr>
      <w:tr w:rsidR="00EE469D" w:rsidRPr="005247BF" w14:paraId="3A345A8D" w14:textId="77777777" w:rsidTr="00EF7FC9">
        <w:trPr>
          <w:trHeight w:val="263"/>
        </w:trPr>
        <w:tc>
          <w:tcPr>
            <w:tcW w:w="378" w:type="pct"/>
            <w:tcBorders>
              <w:top w:val="single" w:sz="4" w:space="0" w:color="000000"/>
              <w:left w:val="single" w:sz="4" w:space="0" w:color="000000"/>
              <w:bottom w:val="single" w:sz="4" w:space="0" w:color="000000"/>
              <w:right w:val="single" w:sz="4" w:space="0" w:color="000000"/>
            </w:tcBorders>
          </w:tcPr>
          <w:p w14:paraId="16197CD3"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3.9</w:t>
            </w:r>
          </w:p>
        </w:tc>
        <w:tc>
          <w:tcPr>
            <w:tcW w:w="3400" w:type="pct"/>
            <w:tcBorders>
              <w:top w:val="single" w:sz="4" w:space="0" w:color="000000"/>
              <w:left w:val="single" w:sz="4" w:space="0" w:color="000000"/>
              <w:bottom w:val="single" w:sz="4" w:space="0" w:color="000000"/>
              <w:right w:val="single" w:sz="4" w:space="0" w:color="000000"/>
            </w:tcBorders>
            <w:hideMark/>
          </w:tcPr>
          <w:p w14:paraId="6AD6755B" w14:textId="77777777" w:rsidR="00EE469D" w:rsidRPr="005247BF" w:rsidRDefault="00EE469D" w:rsidP="00EF7FC9">
            <w:pPr>
              <w:tabs>
                <w:tab w:val="left" w:pos="1134"/>
              </w:tabs>
              <w:autoSpaceDE w:val="0"/>
              <w:autoSpaceDN w:val="0"/>
              <w:adjustRightInd w:val="0"/>
              <w:spacing w:after="0" w:line="256" w:lineRule="auto"/>
              <w:jc w:val="both"/>
              <w:rPr>
                <w:rFonts w:ascii="Times New Roman" w:eastAsia="Times New Roman" w:hAnsi="Times New Roman"/>
                <w:sz w:val="28"/>
                <w:szCs w:val="28"/>
              </w:rPr>
            </w:pPr>
            <w:r w:rsidRPr="005247BF">
              <w:rPr>
                <w:rFonts w:ascii="Times New Roman" w:eastAsia="Times New Roman" w:hAnsi="Times New Roman"/>
                <w:sz w:val="28"/>
                <w:szCs w:val="28"/>
              </w:rPr>
              <w:t xml:space="preserve">Жасөспірімдерді </w:t>
            </w:r>
            <w:r w:rsidRPr="005247BF">
              <w:rPr>
                <w:rFonts w:ascii="Times New Roman" w:eastAsia="Times New Roman" w:hAnsi="Times New Roman"/>
                <w:sz w:val="28"/>
                <w:szCs w:val="28"/>
                <w:lang w:val="kk-KZ"/>
              </w:rPr>
              <w:t>жәбірлеудің</w:t>
            </w:r>
            <w:r w:rsidRPr="005247BF">
              <w:rPr>
                <w:rFonts w:ascii="Times New Roman" w:eastAsia="Times New Roman" w:hAnsi="Times New Roman"/>
                <w:sz w:val="28"/>
                <w:szCs w:val="28"/>
              </w:rPr>
              <w:t xml:space="preserve"> (</w:t>
            </w:r>
            <w:r w:rsidRPr="005247BF">
              <w:rPr>
                <w:rFonts w:ascii="Times New Roman" w:eastAsia="Times New Roman" w:hAnsi="Times New Roman"/>
                <w:sz w:val="28"/>
                <w:szCs w:val="28"/>
                <w:lang w:val="kk-KZ"/>
              </w:rPr>
              <w:t>буллингтің</w:t>
            </w:r>
            <w:r w:rsidRPr="005247BF">
              <w:rPr>
                <w:rFonts w:ascii="Times New Roman" w:eastAsia="Times New Roman" w:hAnsi="Times New Roman"/>
                <w:sz w:val="28"/>
                <w:szCs w:val="28"/>
              </w:rPr>
              <w:t>) алдын алу және оған қарсы тұрудағы студенттік өзін-өзі басқарудың әлеуеті</w:t>
            </w:r>
          </w:p>
        </w:tc>
        <w:tc>
          <w:tcPr>
            <w:tcW w:w="271" w:type="pct"/>
            <w:tcBorders>
              <w:top w:val="single" w:sz="4" w:space="0" w:color="000000"/>
              <w:left w:val="single" w:sz="4" w:space="0" w:color="000000"/>
              <w:bottom w:val="single" w:sz="4" w:space="0" w:color="auto"/>
              <w:right w:val="single" w:sz="4" w:space="0" w:color="auto"/>
            </w:tcBorders>
          </w:tcPr>
          <w:p w14:paraId="40610192"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2</w:t>
            </w:r>
          </w:p>
        </w:tc>
        <w:tc>
          <w:tcPr>
            <w:tcW w:w="423" w:type="pct"/>
            <w:tcBorders>
              <w:top w:val="single" w:sz="4" w:space="0" w:color="000000"/>
              <w:left w:val="single" w:sz="4" w:space="0" w:color="000000"/>
              <w:bottom w:val="single" w:sz="4" w:space="0" w:color="auto"/>
              <w:right w:val="single" w:sz="4" w:space="0" w:color="000000"/>
            </w:tcBorders>
          </w:tcPr>
          <w:p w14:paraId="64860BE3"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2</w:t>
            </w:r>
          </w:p>
        </w:tc>
        <w:tc>
          <w:tcPr>
            <w:tcW w:w="258" w:type="pct"/>
            <w:tcBorders>
              <w:top w:val="single" w:sz="4" w:space="0" w:color="auto"/>
              <w:left w:val="single" w:sz="4" w:space="0" w:color="000000"/>
              <w:bottom w:val="single" w:sz="4" w:space="0" w:color="auto"/>
              <w:right w:val="single" w:sz="4" w:space="0" w:color="000000"/>
            </w:tcBorders>
          </w:tcPr>
          <w:p w14:paraId="0582F91B" w14:textId="77777777" w:rsidR="00EE469D" w:rsidRPr="005247BF" w:rsidRDefault="00EE469D" w:rsidP="00EF7FC9">
            <w:pPr>
              <w:spacing w:after="0" w:line="240" w:lineRule="auto"/>
              <w:jc w:val="center"/>
              <w:rPr>
                <w:rFonts w:ascii="Times New Roman" w:eastAsia="Times New Roman" w:hAnsi="Times New Roman"/>
                <w:sz w:val="28"/>
                <w:szCs w:val="28"/>
              </w:rPr>
            </w:pPr>
          </w:p>
        </w:tc>
        <w:tc>
          <w:tcPr>
            <w:tcW w:w="271" w:type="pct"/>
            <w:tcBorders>
              <w:top w:val="single" w:sz="4" w:space="0" w:color="auto"/>
              <w:left w:val="single" w:sz="4" w:space="0" w:color="000000"/>
              <w:bottom w:val="single" w:sz="4" w:space="0" w:color="auto"/>
              <w:right w:val="single" w:sz="4" w:space="0" w:color="auto"/>
            </w:tcBorders>
          </w:tcPr>
          <w:p w14:paraId="0C9B3B08"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4</w:t>
            </w:r>
          </w:p>
        </w:tc>
      </w:tr>
      <w:tr w:rsidR="00EE469D" w:rsidRPr="005247BF" w14:paraId="233F0493" w14:textId="77777777" w:rsidTr="00EF7FC9">
        <w:trPr>
          <w:trHeight w:val="263"/>
        </w:trPr>
        <w:tc>
          <w:tcPr>
            <w:tcW w:w="378" w:type="pct"/>
            <w:tcBorders>
              <w:top w:val="single" w:sz="4" w:space="0" w:color="000000"/>
              <w:left w:val="single" w:sz="4" w:space="0" w:color="000000"/>
              <w:bottom w:val="single" w:sz="4" w:space="0" w:color="000000"/>
              <w:right w:val="single" w:sz="4" w:space="0" w:color="000000"/>
            </w:tcBorders>
          </w:tcPr>
          <w:p w14:paraId="0582B95B"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3.10</w:t>
            </w:r>
          </w:p>
        </w:tc>
        <w:tc>
          <w:tcPr>
            <w:tcW w:w="3400" w:type="pct"/>
            <w:tcBorders>
              <w:top w:val="single" w:sz="4" w:space="0" w:color="000000"/>
              <w:left w:val="single" w:sz="4" w:space="0" w:color="000000"/>
              <w:bottom w:val="single" w:sz="4" w:space="0" w:color="000000"/>
              <w:right w:val="single" w:sz="4" w:space="0" w:color="000000"/>
            </w:tcBorders>
            <w:hideMark/>
          </w:tcPr>
          <w:p w14:paraId="030D7B47" w14:textId="77777777" w:rsidR="00EE469D" w:rsidRPr="005247BF" w:rsidRDefault="00EE469D" w:rsidP="00EF7FC9">
            <w:pPr>
              <w:tabs>
                <w:tab w:val="left" w:pos="1134"/>
              </w:tabs>
              <w:autoSpaceDE w:val="0"/>
              <w:autoSpaceDN w:val="0"/>
              <w:adjustRightInd w:val="0"/>
              <w:spacing w:after="0" w:line="256" w:lineRule="auto"/>
              <w:jc w:val="both"/>
              <w:rPr>
                <w:rFonts w:ascii="Times New Roman" w:eastAsia="Times New Roman" w:hAnsi="Times New Roman"/>
                <w:sz w:val="28"/>
                <w:szCs w:val="28"/>
              </w:rPr>
            </w:pPr>
            <w:r w:rsidRPr="005247BF">
              <w:rPr>
                <w:rFonts w:ascii="Times New Roman" w:eastAsia="Times New Roman" w:hAnsi="Times New Roman"/>
                <w:sz w:val="28"/>
                <w:szCs w:val="28"/>
              </w:rPr>
              <w:t>Кәсіптік бағдарлау техникалық және кәсіптік білім беру ұйымдарында осал білім алушыларды қолдау және жәбірлеудің алдын алу құралы ретінде</w:t>
            </w:r>
          </w:p>
        </w:tc>
        <w:tc>
          <w:tcPr>
            <w:tcW w:w="271" w:type="pct"/>
            <w:tcBorders>
              <w:top w:val="single" w:sz="4" w:space="0" w:color="000000"/>
              <w:left w:val="single" w:sz="4" w:space="0" w:color="000000"/>
              <w:bottom w:val="single" w:sz="4" w:space="0" w:color="auto"/>
              <w:right w:val="single" w:sz="4" w:space="0" w:color="auto"/>
            </w:tcBorders>
          </w:tcPr>
          <w:p w14:paraId="373F1482"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2</w:t>
            </w:r>
          </w:p>
        </w:tc>
        <w:tc>
          <w:tcPr>
            <w:tcW w:w="423" w:type="pct"/>
            <w:tcBorders>
              <w:top w:val="single" w:sz="4" w:space="0" w:color="000000"/>
              <w:left w:val="single" w:sz="4" w:space="0" w:color="000000"/>
              <w:bottom w:val="single" w:sz="4" w:space="0" w:color="auto"/>
              <w:right w:val="single" w:sz="4" w:space="0" w:color="000000"/>
            </w:tcBorders>
          </w:tcPr>
          <w:p w14:paraId="0A027E2C"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2</w:t>
            </w:r>
          </w:p>
        </w:tc>
        <w:tc>
          <w:tcPr>
            <w:tcW w:w="258" w:type="pct"/>
            <w:tcBorders>
              <w:top w:val="single" w:sz="4" w:space="0" w:color="auto"/>
              <w:left w:val="single" w:sz="4" w:space="0" w:color="000000"/>
              <w:bottom w:val="single" w:sz="4" w:space="0" w:color="auto"/>
              <w:right w:val="single" w:sz="4" w:space="0" w:color="000000"/>
            </w:tcBorders>
          </w:tcPr>
          <w:p w14:paraId="1CAF1848" w14:textId="77777777" w:rsidR="00EE469D" w:rsidRPr="005247BF" w:rsidRDefault="00EE469D" w:rsidP="00EF7FC9">
            <w:pPr>
              <w:spacing w:after="0" w:line="240" w:lineRule="auto"/>
              <w:jc w:val="center"/>
              <w:rPr>
                <w:rFonts w:ascii="Times New Roman" w:eastAsia="Times New Roman" w:hAnsi="Times New Roman"/>
                <w:sz w:val="28"/>
                <w:szCs w:val="28"/>
              </w:rPr>
            </w:pPr>
          </w:p>
        </w:tc>
        <w:tc>
          <w:tcPr>
            <w:tcW w:w="271" w:type="pct"/>
            <w:tcBorders>
              <w:top w:val="single" w:sz="4" w:space="0" w:color="auto"/>
              <w:left w:val="single" w:sz="4" w:space="0" w:color="000000"/>
              <w:bottom w:val="single" w:sz="4" w:space="0" w:color="auto"/>
              <w:right w:val="single" w:sz="4" w:space="0" w:color="auto"/>
            </w:tcBorders>
          </w:tcPr>
          <w:p w14:paraId="044341C6"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4</w:t>
            </w:r>
          </w:p>
        </w:tc>
      </w:tr>
      <w:tr w:rsidR="00EE469D" w:rsidRPr="005247BF" w14:paraId="7FAB9A8D" w14:textId="77777777" w:rsidTr="00EF7FC9">
        <w:trPr>
          <w:trHeight w:val="263"/>
        </w:trPr>
        <w:tc>
          <w:tcPr>
            <w:tcW w:w="378" w:type="pct"/>
            <w:tcBorders>
              <w:top w:val="single" w:sz="4" w:space="0" w:color="000000"/>
              <w:left w:val="single" w:sz="4" w:space="0" w:color="000000"/>
              <w:bottom w:val="single" w:sz="4" w:space="0" w:color="000000"/>
              <w:right w:val="single" w:sz="4" w:space="0" w:color="000000"/>
            </w:tcBorders>
            <w:hideMark/>
          </w:tcPr>
          <w:p w14:paraId="439F455B"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4.</w:t>
            </w:r>
          </w:p>
        </w:tc>
        <w:tc>
          <w:tcPr>
            <w:tcW w:w="3400" w:type="pct"/>
            <w:tcBorders>
              <w:top w:val="single" w:sz="4" w:space="0" w:color="000000"/>
              <w:left w:val="single" w:sz="4" w:space="0" w:color="000000"/>
              <w:bottom w:val="single" w:sz="4" w:space="0" w:color="000000"/>
              <w:right w:val="single" w:sz="4" w:space="0" w:color="000000"/>
            </w:tcBorders>
            <w:hideMark/>
          </w:tcPr>
          <w:p w14:paraId="5034989D" w14:textId="77777777" w:rsidR="00EE469D" w:rsidRPr="005247BF" w:rsidRDefault="00EE469D" w:rsidP="00EF7FC9">
            <w:pPr>
              <w:spacing w:after="0" w:line="240" w:lineRule="auto"/>
              <w:contextualSpacing/>
              <w:rPr>
                <w:rFonts w:ascii="Times New Roman" w:eastAsia="Times New Roman" w:hAnsi="Times New Roman"/>
                <w:b/>
                <w:sz w:val="28"/>
                <w:szCs w:val="28"/>
                <w:lang w:val="x-none"/>
              </w:rPr>
            </w:pPr>
            <w:r w:rsidRPr="005247BF">
              <w:rPr>
                <w:rFonts w:ascii="Times New Roman" w:hAnsi="Times New Roman"/>
                <w:b/>
                <w:sz w:val="28"/>
                <w:szCs w:val="28"/>
                <w:shd w:val="clear" w:color="auto" w:fill="FFFFFF"/>
                <w:lang w:val="x-none"/>
              </w:rPr>
              <w:t>Вариативті</w:t>
            </w:r>
            <w:r w:rsidRPr="005247BF">
              <w:rPr>
                <w:rFonts w:ascii="Times New Roman" w:hAnsi="Times New Roman"/>
                <w:b/>
                <w:sz w:val="28"/>
                <w:szCs w:val="28"/>
                <w:shd w:val="clear" w:color="auto" w:fill="FFFFFF"/>
                <w:lang w:val="kk-KZ"/>
              </w:rPr>
              <w:t xml:space="preserve"> </w:t>
            </w:r>
            <w:r w:rsidRPr="005247BF">
              <w:rPr>
                <w:rFonts w:ascii="Times New Roman" w:hAnsi="Times New Roman"/>
                <w:b/>
                <w:sz w:val="28"/>
                <w:szCs w:val="28"/>
                <w:shd w:val="clear" w:color="auto" w:fill="FFFFFF"/>
                <w:lang w:val="x-none"/>
              </w:rPr>
              <w:t>модуль</w:t>
            </w:r>
          </w:p>
        </w:tc>
        <w:tc>
          <w:tcPr>
            <w:tcW w:w="271" w:type="pct"/>
            <w:tcBorders>
              <w:top w:val="single" w:sz="4" w:space="0" w:color="000000"/>
              <w:left w:val="single" w:sz="4" w:space="0" w:color="000000"/>
              <w:bottom w:val="single" w:sz="4" w:space="0" w:color="auto"/>
              <w:right w:val="single" w:sz="4" w:space="0" w:color="auto"/>
            </w:tcBorders>
            <w:hideMark/>
          </w:tcPr>
          <w:p w14:paraId="0CCF8FBD"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2</w:t>
            </w:r>
          </w:p>
        </w:tc>
        <w:tc>
          <w:tcPr>
            <w:tcW w:w="423" w:type="pct"/>
            <w:tcBorders>
              <w:top w:val="single" w:sz="4" w:space="0" w:color="000000"/>
              <w:left w:val="single" w:sz="4" w:space="0" w:color="000000"/>
              <w:bottom w:val="single" w:sz="4" w:space="0" w:color="000000"/>
              <w:right w:val="single" w:sz="4" w:space="0" w:color="000000"/>
            </w:tcBorders>
            <w:hideMark/>
          </w:tcPr>
          <w:p w14:paraId="11C9EAD4"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4</w:t>
            </w:r>
          </w:p>
        </w:tc>
        <w:tc>
          <w:tcPr>
            <w:tcW w:w="258" w:type="pct"/>
            <w:tcBorders>
              <w:top w:val="single" w:sz="4" w:space="0" w:color="auto"/>
              <w:left w:val="single" w:sz="4" w:space="0" w:color="000000"/>
              <w:bottom w:val="single" w:sz="4" w:space="0" w:color="auto"/>
              <w:right w:val="single" w:sz="4" w:space="0" w:color="000000"/>
            </w:tcBorders>
          </w:tcPr>
          <w:p w14:paraId="0A427E17" w14:textId="77777777" w:rsidR="00EE469D" w:rsidRPr="005247BF" w:rsidRDefault="00EE469D" w:rsidP="00EF7FC9">
            <w:pPr>
              <w:spacing w:after="0" w:line="240" w:lineRule="auto"/>
              <w:jc w:val="center"/>
              <w:rPr>
                <w:rFonts w:ascii="Times New Roman" w:eastAsia="Times New Roman" w:hAnsi="Times New Roman"/>
                <w:b/>
                <w:sz w:val="28"/>
                <w:szCs w:val="28"/>
              </w:rPr>
            </w:pPr>
          </w:p>
        </w:tc>
        <w:tc>
          <w:tcPr>
            <w:tcW w:w="271" w:type="pct"/>
            <w:tcBorders>
              <w:top w:val="single" w:sz="4" w:space="0" w:color="auto"/>
              <w:left w:val="single" w:sz="4" w:space="0" w:color="000000"/>
              <w:bottom w:val="single" w:sz="4" w:space="0" w:color="auto"/>
              <w:right w:val="single" w:sz="4" w:space="0" w:color="auto"/>
            </w:tcBorders>
            <w:hideMark/>
          </w:tcPr>
          <w:p w14:paraId="33EBFF3D"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6</w:t>
            </w:r>
          </w:p>
        </w:tc>
      </w:tr>
      <w:tr w:rsidR="00EE469D" w:rsidRPr="005247BF" w14:paraId="1C829AB0" w14:textId="77777777" w:rsidTr="00EF7FC9">
        <w:trPr>
          <w:trHeight w:val="263"/>
        </w:trPr>
        <w:tc>
          <w:tcPr>
            <w:tcW w:w="378" w:type="pct"/>
            <w:tcBorders>
              <w:top w:val="single" w:sz="4" w:space="0" w:color="000000"/>
              <w:left w:val="single" w:sz="4" w:space="0" w:color="000000"/>
              <w:bottom w:val="single" w:sz="4" w:space="0" w:color="000000"/>
              <w:right w:val="single" w:sz="4" w:space="0" w:color="000000"/>
            </w:tcBorders>
            <w:hideMark/>
          </w:tcPr>
          <w:p w14:paraId="755519CA"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4.1</w:t>
            </w:r>
          </w:p>
        </w:tc>
        <w:tc>
          <w:tcPr>
            <w:tcW w:w="3400" w:type="pct"/>
            <w:tcBorders>
              <w:top w:val="single" w:sz="4" w:space="0" w:color="000000"/>
              <w:left w:val="single" w:sz="4" w:space="0" w:color="000000"/>
              <w:bottom w:val="single" w:sz="4" w:space="0" w:color="000000"/>
              <w:right w:val="single" w:sz="4" w:space="0" w:color="000000"/>
            </w:tcBorders>
            <w:hideMark/>
          </w:tcPr>
          <w:p w14:paraId="5CCB6346" w14:textId="77777777" w:rsidR="00EE469D" w:rsidRPr="005247BF" w:rsidRDefault="00EE469D" w:rsidP="00EF7FC9">
            <w:pPr>
              <w:spacing w:after="0" w:line="240" w:lineRule="auto"/>
              <w:jc w:val="both"/>
              <w:rPr>
                <w:rFonts w:ascii="Times New Roman" w:eastAsia="Times New Roman" w:hAnsi="Times New Roman"/>
                <w:sz w:val="28"/>
                <w:szCs w:val="28"/>
              </w:rPr>
            </w:pPr>
            <w:r w:rsidRPr="005247BF">
              <w:rPr>
                <w:rFonts w:ascii="Times New Roman" w:eastAsia="Times New Roman" w:hAnsi="Times New Roman"/>
                <w:spacing w:val="2"/>
                <w:sz w:val="28"/>
                <w:szCs w:val="28"/>
                <w:shd w:val="clear" w:color="auto" w:fill="FFFFFF"/>
              </w:rPr>
              <w:t>Техникалық және кәсіптік білім беру ұйымдарында пәндік оқытуға және өндірістік практикаға буллингтің алдын алуды интеграциялау</w:t>
            </w:r>
          </w:p>
        </w:tc>
        <w:tc>
          <w:tcPr>
            <w:tcW w:w="271" w:type="pct"/>
            <w:tcBorders>
              <w:top w:val="single" w:sz="4" w:space="0" w:color="000000"/>
              <w:left w:val="single" w:sz="4" w:space="0" w:color="000000"/>
              <w:bottom w:val="single" w:sz="4" w:space="0" w:color="000000"/>
              <w:right w:val="single" w:sz="4" w:space="0" w:color="auto"/>
            </w:tcBorders>
          </w:tcPr>
          <w:p w14:paraId="01AC6F3E" w14:textId="77777777" w:rsidR="00EE469D" w:rsidRPr="005247BF" w:rsidRDefault="00EE469D" w:rsidP="00EF7FC9">
            <w:pPr>
              <w:spacing w:after="0" w:line="240" w:lineRule="auto"/>
              <w:jc w:val="center"/>
              <w:rPr>
                <w:rFonts w:ascii="Times New Roman" w:eastAsia="Times New Roman" w:hAnsi="Times New Roman"/>
                <w:sz w:val="28"/>
                <w:szCs w:val="28"/>
              </w:rPr>
            </w:pPr>
          </w:p>
        </w:tc>
        <w:tc>
          <w:tcPr>
            <w:tcW w:w="423" w:type="pct"/>
            <w:tcBorders>
              <w:top w:val="single" w:sz="4" w:space="0" w:color="000000"/>
              <w:left w:val="single" w:sz="4" w:space="0" w:color="000000"/>
              <w:bottom w:val="single" w:sz="4" w:space="0" w:color="000000"/>
              <w:right w:val="single" w:sz="4" w:space="0" w:color="auto"/>
            </w:tcBorders>
          </w:tcPr>
          <w:p w14:paraId="4F3445D6" w14:textId="77777777" w:rsidR="00EE469D" w:rsidRPr="005247BF" w:rsidRDefault="00EE469D" w:rsidP="00EF7FC9">
            <w:pPr>
              <w:spacing w:after="0" w:line="240" w:lineRule="auto"/>
              <w:jc w:val="center"/>
              <w:rPr>
                <w:rFonts w:ascii="Times New Roman" w:eastAsia="Times New Roman" w:hAnsi="Times New Roman"/>
                <w:sz w:val="28"/>
                <w:szCs w:val="28"/>
              </w:rPr>
            </w:pPr>
          </w:p>
        </w:tc>
        <w:tc>
          <w:tcPr>
            <w:tcW w:w="258" w:type="pct"/>
            <w:tcBorders>
              <w:top w:val="single" w:sz="4" w:space="0" w:color="000000"/>
              <w:left w:val="single" w:sz="4" w:space="0" w:color="000000"/>
              <w:bottom w:val="single" w:sz="4" w:space="0" w:color="000000"/>
              <w:right w:val="single" w:sz="4" w:space="0" w:color="auto"/>
            </w:tcBorders>
          </w:tcPr>
          <w:p w14:paraId="2367F1F2" w14:textId="77777777" w:rsidR="00EE469D" w:rsidRPr="005247BF" w:rsidRDefault="00EE469D" w:rsidP="00EF7FC9">
            <w:pPr>
              <w:spacing w:after="0" w:line="240" w:lineRule="auto"/>
              <w:jc w:val="center"/>
              <w:rPr>
                <w:rFonts w:ascii="Times New Roman" w:eastAsia="Times New Roman" w:hAnsi="Times New Roman"/>
                <w:sz w:val="28"/>
                <w:szCs w:val="28"/>
              </w:rPr>
            </w:pPr>
          </w:p>
        </w:tc>
        <w:tc>
          <w:tcPr>
            <w:tcW w:w="271" w:type="pct"/>
            <w:tcBorders>
              <w:top w:val="single" w:sz="4" w:space="0" w:color="000000"/>
              <w:left w:val="single" w:sz="4" w:space="0" w:color="000000"/>
              <w:bottom w:val="single" w:sz="4" w:space="0" w:color="000000"/>
              <w:right w:val="single" w:sz="4" w:space="0" w:color="auto"/>
            </w:tcBorders>
          </w:tcPr>
          <w:p w14:paraId="65B99B2B" w14:textId="77777777" w:rsidR="00EE469D" w:rsidRPr="005247BF" w:rsidRDefault="00EE469D" w:rsidP="00EF7FC9">
            <w:pPr>
              <w:spacing w:after="0" w:line="240" w:lineRule="auto"/>
              <w:jc w:val="center"/>
              <w:rPr>
                <w:rFonts w:ascii="Times New Roman" w:eastAsia="Times New Roman" w:hAnsi="Times New Roman"/>
                <w:b/>
                <w:sz w:val="28"/>
                <w:szCs w:val="28"/>
              </w:rPr>
            </w:pPr>
          </w:p>
        </w:tc>
      </w:tr>
      <w:tr w:rsidR="00EE469D" w:rsidRPr="005247BF" w14:paraId="03CC9A23" w14:textId="77777777" w:rsidTr="00EF7FC9">
        <w:trPr>
          <w:trHeight w:val="263"/>
        </w:trPr>
        <w:tc>
          <w:tcPr>
            <w:tcW w:w="378" w:type="pct"/>
            <w:tcBorders>
              <w:top w:val="single" w:sz="4" w:space="0" w:color="000000"/>
              <w:left w:val="single" w:sz="4" w:space="0" w:color="000000"/>
              <w:bottom w:val="single" w:sz="4" w:space="0" w:color="000000"/>
              <w:right w:val="single" w:sz="4" w:space="0" w:color="000000"/>
            </w:tcBorders>
            <w:hideMark/>
          </w:tcPr>
          <w:p w14:paraId="59751226"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lastRenderedPageBreak/>
              <w:t>4.2</w:t>
            </w:r>
          </w:p>
        </w:tc>
        <w:tc>
          <w:tcPr>
            <w:tcW w:w="3400" w:type="pct"/>
            <w:tcBorders>
              <w:top w:val="single" w:sz="4" w:space="0" w:color="000000"/>
              <w:left w:val="single" w:sz="4" w:space="0" w:color="000000"/>
              <w:bottom w:val="single" w:sz="4" w:space="0" w:color="000000"/>
              <w:right w:val="single" w:sz="4" w:space="0" w:color="000000"/>
            </w:tcBorders>
            <w:hideMark/>
          </w:tcPr>
          <w:p w14:paraId="7B462F31" w14:textId="77777777" w:rsidR="00EE469D" w:rsidRPr="005247BF" w:rsidRDefault="00EE469D" w:rsidP="00EF7FC9">
            <w:pPr>
              <w:spacing w:after="0" w:line="240" w:lineRule="auto"/>
              <w:jc w:val="both"/>
              <w:rPr>
                <w:rFonts w:ascii="Times New Roman" w:eastAsia="Times New Roman" w:hAnsi="Times New Roman"/>
                <w:sz w:val="28"/>
                <w:szCs w:val="28"/>
              </w:rPr>
            </w:pPr>
            <w:r w:rsidRPr="005247BF">
              <w:rPr>
                <w:rFonts w:ascii="Times New Roman" w:eastAsia="Times New Roman" w:hAnsi="Times New Roman"/>
                <w:spacing w:val="2"/>
                <w:sz w:val="28"/>
                <w:szCs w:val="28"/>
                <w:shd w:val="clear" w:color="auto" w:fill="FFFFFF"/>
                <w:lang w:val="kk-KZ"/>
              </w:rPr>
              <w:t>Техникалық және кәсіптік білім беру ұйымдарының қосымша білім беру жүйесінде баланы жәбірлеуге (буллингке) нөлдік төзімділік мәдениетін қалыптастыру</w:t>
            </w:r>
          </w:p>
        </w:tc>
        <w:tc>
          <w:tcPr>
            <w:tcW w:w="271" w:type="pct"/>
            <w:tcBorders>
              <w:top w:val="single" w:sz="4" w:space="0" w:color="000000"/>
              <w:left w:val="single" w:sz="4" w:space="0" w:color="000000"/>
              <w:bottom w:val="single" w:sz="4" w:space="0" w:color="000000"/>
              <w:right w:val="single" w:sz="4" w:space="0" w:color="auto"/>
            </w:tcBorders>
          </w:tcPr>
          <w:p w14:paraId="4E8D6083" w14:textId="77777777" w:rsidR="00EE469D" w:rsidRPr="005247BF" w:rsidRDefault="00EE469D" w:rsidP="00EF7FC9">
            <w:pPr>
              <w:spacing w:after="0" w:line="240" w:lineRule="auto"/>
              <w:jc w:val="center"/>
              <w:rPr>
                <w:rFonts w:ascii="Times New Roman" w:eastAsia="Times New Roman" w:hAnsi="Times New Roman"/>
                <w:sz w:val="28"/>
                <w:szCs w:val="28"/>
              </w:rPr>
            </w:pPr>
          </w:p>
        </w:tc>
        <w:tc>
          <w:tcPr>
            <w:tcW w:w="423" w:type="pct"/>
            <w:tcBorders>
              <w:top w:val="single" w:sz="4" w:space="0" w:color="000000"/>
              <w:left w:val="single" w:sz="4" w:space="0" w:color="000000"/>
              <w:bottom w:val="single" w:sz="4" w:space="0" w:color="000000"/>
              <w:right w:val="single" w:sz="4" w:space="0" w:color="auto"/>
            </w:tcBorders>
          </w:tcPr>
          <w:p w14:paraId="20BC6938" w14:textId="77777777" w:rsidR="00EE469D" w:rsidRPr="005247BF" w:rsidRDefault="00EE469D" w:rsidP="00EF7FC9">
            <w:pPr>
              <w:spacing w:after="0" w:line="240" w:lineRule="auto"/>
              <w:jc w:val="center"/>
              <w:rPr>
                <w:rFonts w:ascii="Times New Roman" w:eastAsia="Times New Roman" w:hAnsi="Times New Roman"/>
                <w:sz w:val="28"/>
                <w:szCs w:val="28"/>
              </w:rPr>
            </w:pPr>
          </w:p>
        </w:tc>
        <w:tc>
          <w:tcPr>
            <w:tcW w:w="258" w:type="pct"/>
            <w:tcBorders>
              <w:top w:val="single" w:sz="4" w:space="0" w:color="000000"/>
              <w:left w:val="single" w:sz="4" w:space="0" w:color="000000"/>
              <w:bottom w:val="single" w:sz="4" w:space="0" w:color="000000"/>
              <w:right w:val="single" w:sz="4" w:space="0" w:color="auto"/>
            </w:tcBorders>
          </w:tcPr>
          <w:p w14:paraId="771D44D5" w14:textId="77777777" w:rsidR="00EE469D" w:rsidRPr="005247BF" w:rsidRDefault="00EE469D" w:rsidP="00EF7FC9">
            <w:pPr>
              <w:spacing w:after="0" w:line="240" w:lineRule="auto"/>
              <w:jc w:val="center"/>
              <w:rPr>
                <w:rFonts w:ascii="Times New Roman" w:eastAsia="Times New Roman" w:hAnsi="Times New Roman"/>
                <w:sz w:val="28"/>
                <w:szCs w:val="28"/>
              </w:rPr>
            </w:pPr>
          </w:p>
        </w:tc>
        <w:tc>
          <w:tcPr>
            <w:tcW w:w="271" w:type="pct"/>
            <w:tcBorders>
              <w:top w:val="single" w:sz="4" w:space="0" w:color="000000"/>
              <w:left w:val="single" w:sz="4" w:space="0" w:color="000000"/>
              <w:bottom w:val="single" w:sz="4" w:space="0" w:color="000000"/>
              <w:right w:val="single" w:sz="4" w:space="0" w:color="auto"/>
            </w:tcBorders>
          </w:tcPr>
          <w:p w14:paraId="38E6A820" w14:textId="77777777" w:rsidR="00EE469D" w:rsidRPr="005247BF" w:rsidRDefault="00EE469D" w:rsidP="00EF7FC9">
            <w:pPr>
              <w:spacing w:after="0" w:line="240" w:lineRule="auto"/>
              <w:jc w:val="center"/>
              <w:rPr>
                <w:rFonts w:ascii="Times New Roman" w:eastAsia="Times New Roman" w:hAnsi="Times New Roman"/>
                <w:b/>
                <w:sz w:val="28"/>
                <w:szCs w:val="28"/>
              </w:rPr>
            </w:pPr>
          </w:p>
        </w:tc>
      </w:tr>
      <w:tr w:rsidR="00EE469D" w:rsidRPr="005247BF" w14:paraId="77F5DB01" w14:textId="77777777" w:rsidTr="00EF7FC9">
        <w:trPr>
          <w:trHeight w:val="263"/>
        </w:trPr>
        <w:tc>
          <w:tcPr>
            <w:tcW w:w="378" w:type="pct"/>
            <w:tcBorders>
              <w:top w:val="single" w:sz="4" w:space="0" w:color="000000"/>
              <w:left w:val="single" w:sz="4" w:space="0" w:color="000000"/>
              <w:bottom w:val="single" w:sz="4" w:space="0" w:color="000000"/>
              <w:right w:val="single" w:sz="4" w:space="0" w:color="000000"/>
            </w:tcBorders>
            <w:hideMark/>
          </w:tcPr>
          <w:p w14:paraId="5B41E144"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5.</w:t>
            </w:r>
          </w:p>
        </w:tc>
        <w:tc>
          <w:tcPr>
            <w:tcW w:w="3400" w:type="pct"/>
            <w:tcBorders>
              <w:top w:val="single" w:sz="4" w:space="0" w:color="000000"/>
              <w:left w:val="single" w:sz="4" w:space="0" w:color="000000"/>
              <w:bottom w:val="single" w:sz="4" w:space="0" w:color="000000"/>
              <w:right w:val="single" w:sz="4" w:space="0" w:color="000000"/>
            </w:tcBorders>
            <w:hideMark/>
          </w:tcPr>
          <w:p w14:paraId="096BE285" w14:textId="77777777" w:rsidR="00EE469D" w:rsidRPr="005247BF" w:rsidRDefault="00EE469D" w:rsidP="00EF7FC9">
            <w:pPr>
              <w:spacing w:after="0" w:line="240" w:lineRule="auto"/>
              <w:rPr>
                <w:rFonts w:ascii="Times New Roman" w:eastAsia="Times New Roman" w:hAnsi="Times New Roman"/>
                <w:b/>
                <w:i/>
                <w:sz w:val="28"/>
                <w:szCs w:val="28"/>
                <w:lang w:val="kk-KZ"/>
              </w:rPr>
            </w:pPr>
            <w:r w:rsidRPr="005247BF">
              <w:rPr>
                <w:rFonts w:ascii="Times New Roman" w:hAnsi="Times New Roman"/>
                <w:b/>
                <w:bCs/>
                <w:sz w:val="28"/>
                <w:szCs w:val="28"/>
              </w:rPr>
              <w:t>Бағалау-нәтижелі</w:t>
            </w:r>
            <w:r w:rsidRPr="005247BF">
              <w:rPr>
                <w:rFonts w:ascii="Times New Roman" w:hAnsi="Times New Roman"/>
                <w:b/>
                <w:bCs/>
                <w:sz w:val="28"/>
                <w:szCs w:val="28"/>
                <w:lang w:val="kk-KZ"/>
              </w:rPr>
              <w:t>лік</w:t>
            </w:r>
            <w:r w:rsidRPr="005247BF">
              <w:rPr>
                <w:rFonts w:ascii="Times New Roman" w:hAnsi="Times New Roman"/>
                <w:b/>
                <w:bCs/>
                <w:sz w:val="28"/>
                <w:szCs w:val="28"/>
              </w:rPr>
              <w:t xml:space="preserve"> </w:t>
            </w:r>
            <w:r w:rsidRPr="005247BF">
              <w:rPr>
                <w:rFonts w:ascii="Times New Roman" w:eastAsia="Times New Roman" w:hAnsi="Times New Roman"/>
                <w:b/>
                <w:sz w:val="28"/>
                <w:szCs w:val="28"/>
              </w:rPr>
              <w:t>модул</w:t>
            </w:r>
            <w:r w:rsidRPr="005247BF">
              <w:rPr>
                <w:rFonts w:ascii="Times New Roman" w:eastAsia="Times New Roman" w:hAnsi="Times New Roman"/>
                <w:b/>
                <w:sz w:val="28"/>
                <w:szCs w:val="28"/>
                <w:lang w:val="kk-KZ"/>
              </w:rPr>
              <w:t>ь</w:t>
            </w:r>
          </w:p>
        </w:tc>
        <w:tc>
          <w:tcPr>
            <w:tcW w:w="271" w:type="pct"/>
            <w:tcBorders>
              <w:top w:val="single" w:sz="4" w:space="0" w:color="000000"/>
              <w:left w:val="single" w:sz="4" w:space="0" w:color="000000"/>
              <w:bottom w:val="single" w:sz="4" w:space="0" w:color="auto"/>
              <w:right w:val="single" w:sz="4" w:space="0" w:color="auto"/>
            </w:tcBorders>
          </w:tcPr>
          <w:p w14:paraId="0ADDC29D" w14:textId="77777777" w:rsidR="00EE469D" w:rsidRPr="005247BF" w:rsidRDefault="00EE469D" w:rsidP="00EF7FC9">
            <w:pPr>
              <w:spacing w:after="0" w:line="240" w:lineRule="auto"/>
              <w:jc w:val="center"/>
              <w:rPr>
                <w:rFonts w:ascii="Times New Roman" w:eastAsia="Times New Roman" w:hAnsi="Times New Roman"/>
                <w:b/>
                <w:sz w:val="28"/>
                <w:szCs w:val="28"/>
              </w:rPr>
            </w:pPr>
          </w:p>
        </w:tc>
        <w:tc>
          <w:tcPr>
            <w:tcW w:w="423" w:type="pct"/>
            <w:tcBorders>
              <w:top w:val="single" w:sz="4" w:space="0" w:color="000000"/>
              <w:left w:val="single" w:sz="4" w:space="0" w:color="000000"/>
              <w:bottom w:val="single" w:sz="4" w:space="0" w:color="auto"/>
              <w:right w:val="single" w:sz="4" w:space="0" w:color="000000"/>
            </w:tcBorders>
          </w:tcPr>
          <w:p w14:paraId="787FC0A5" w14:textId="77777777" w:rsidR="00EE469D" w:rsidRPr="005247BF" w:rsidRDefault="00EE469D" w:rsidP="00EF7FC9">
            <w:pPr>
              <w:spacing w:after="0" w:line="240" w:lineRule="auto"/>
              <w:jc w:val="center"/>
              <w:rPr>
                <w:rFonts w:ascii="Times New Roman" w:eastAsia="Times New Roman" w:hAnsi="Times New Roman"/>
                <w:b/>
                <w:sz w:val="28"/>
                <w:szCs w:val="28"/>
              </w:rPr>
            </w:pPr>
          </w:p>
        </w:tc>
        <w:tc>
          <w:tcPr>
            <w:tcW w:w="258" w:type="pct"/>
            <w:tcBorders>
              <w:top w:val="single" w:sz="4" w:space="0" w:color="auto"/>
              <w:left w:val="single" w:sz="4" w:space="0" w:color="000000"/>
              <w:bottom w:val="single" w:sz="4" w:space="0" w:color="auto"/>
              <w:right w:val="single" w:sz="4" w:space="0" w:color="000000"/>
            </w:tcBorders>
            <w:hideMark/>
          </w:tcPr>
          <w:p w14:paraId="580E824F"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6</w:t>
            </w:r>
          </w:p>
        </w:tc>
        <w:tc>
          <w:tcPr>
            <w:tcW w:w="271" w:type="pct"/>
            <w:tcBorders>
              <w:top w:val="single" w:sz="4" w:space="0" w:color="auto"/>
              <w:left w:val="single" w:sz="4" w:space="0" w:color="000000"/>
              <w:bottom w:val="single" w:sz="4" w:space="0" w:color="auto"/>
              <w:right w:val="single" w:sz="4" w:space="0" w:color="auto"/>
            </w:tcBorders>
            <w:hideMark/>
          </w:tcPr>
          <w:p w14:paraId="3FAA0104"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6</w:t>
            </w:r>
          </w:p>
        </w:tc>
      </w:tr>
      <w:tr w:rsidR="00EE469D" w:rsidRPr="005247BF" w14:paraId="6B094378" w14:textId="77777777" w:rsidTr="00EF7FC9">
        <w:trPr>
          <w:trHeight w:val="263"/>
        </w:trPr>
        <w:tc>
          <w:tcPr>
            <w:tcW w:w="378" w:type="pct"/>
            <w:tcBorders>
              <w:top w:val="single" w:sz="4" w:space="0" w:color="000000"/>
              <w:left w:val="single" w:sz="4" w:space="0" w:color="000000"/>
              <w:bottom w:val="single" w:sz="4" w:space="0" w:color="000000"/>
              <w:right w:val="single" w:sz="4" w:space="0" w:color="000000"/>
            </w:tcBorders>
            <w:hideMark/>
          </w:tcPr>
          <w:p w14:paraId="2DDFAC6D" w14:textId="77777777" w:rsidR="00EE469D" w:rsidRPr="005247BF" w:rsidRDefault="00EE469D" w:rsidP="00EF7FC9">
            <w:pPr>
              <w:spacing w:after="0" w:line="256" w:lineRule="auto"/>
              <w:rPr>
                <w:rFonts w:ascii="Times New Roman" w:eastAsia="Times New Roman" w:hAnsi="Times New Roman"/>
                <w:sz w:val="28"/>
                <w:szCs w:val="28"/>
              </w:rPr>
            </w:pPr>
            <w:r w:rsidRPr="005247BF">
              <w:rPr>
                <w:rFonts w:ascii="Times New Roman" w:eastAsia="Times New Roman" w:hAnsi="Times New Roman"/>
                <w:sz w:val="28"/>
                <w:szCs w:val="28"/>
              </w:rPr>
              <w:t>5.1</w:t>
            </w:r>
          </w:p>
        </w:tc>
        <w:tc>
          <w:tcPr>
            <w:tcW w:w="3400" w:type="pct"/>
            <w:tcBorders>
              <w:top w:val="single" w:sz="4" w:space="0" w:color="000000"/>
              <w:left w:val="single" w:sz="4" w:space="0" w:color="000000"/>
              <w:bottom w:val="single" w:sz="4" w:space="0" w:color="000000"/>
              <w:right w:val="single" w:sz="4" w:space="0" w:color="000000"/>
            </w:tcBorders>
            <w:hideMark/>
          </w:tcPr>
          <w:p w14:paraId="78E69D32" w14:textId="77777777" w:rsidR="00EE469D" w:rsidRPr="005247BF" w:rsidRDefault="00EE469D" w:rsidP="00EF7FC9">
            <w:pPr>
              <w:spacing w:after="0" w:line="256" w:lineRule="auto"/>
              <w:jc w:val="both"/>
              <w:rPr>
                <w:rFonts w:ascii="Times New Roman" w:eastAsia="Times New Roman" w:hAnsi="Times New Roman"/>
                <w:sz w:val="28"/>
                <w:szCs w:val="28"/>
                <w:shd w:val="clear" w:color="auto" w:fill="FFFFFF"/>
              </w:rPr>
            </w:pPr>
            <w:r w:rsidRPr="005247BF">
              <w:rPr>
                <w:rFonts w:ascii="Times New Roman" w:eastAsia="Times New Roman" w:hAnsi="Times New Roman"/>
                <w:sz w:val="28"/>
                <w:szCs w:val="28"/>
                <w:lang w:val="kk-KZ"/>
              </w:rPr>
              <w:t>Қорытынды</w:t>
            </w:r>
            <w:r w:rsidRPr="005247BF">
              <w:rPr>
                <w:rFonts w:ascii="Times New Roman" w:eastAsia="Times New Roman" w:hAnsi="Times New Roman"/>
                <w:sz w:val="28"/>
                <w:szCs w:val="28"/>
              </w:rPr>
              <w:t xml:space="preserve"> жобаны (өнімді) қорғау. Әртүрлі форматтағы презентация: </w:t>
            </w:r>
            <w:r w:rsidRPr="005247BF">
              <w:rPr>
                <w:rFonts w:ascii="Times New Roman" w:eastAsia="Times New Roman" w:hAnsi="Times New Roman"/>
                <w:iCs/>
                <w:sz w:val="28"/>
                <w:szCs w:val="28"/>
                <w:lang w:val="kk"/>
              </w:rPr>
              <w:t>TEDex</w:t>
            </w:r>
            <w:r w:rsidRPr="005247BF">
              <w:rPr>
                <w:rFonts w:ascii="Times New Roman" w:eastAsia="Times New Roman" w:hAnsi="Times New Roman"/>
                <w:iCs/>
                <w:sz w:val="28"/>
                <w:szCs w:val="28"/>
              </w:rPr>
              <w:t>, жобаны қорғау, сторителлинг.</w:t>
            </w:r>
          </w:p>
        </w:tc>
        <w:tc>
          <w:tcPr>
            <w:tcW w:w="271" w:type="pct"/>
            <w:tcBorders>
              <w:top w:val="single" w:sz="4" w:space="0" w:color="auto"/>
              <w:left w:val="single" w:sz="4" w:space="0" w:color="000000"/>
              <w:bottom w:val="single" w:sz="4" w:space="0" w:color="000000"/>
              <w:right w:val="single" w:sz="4" w:space="0" w:color="auto"/>
            </w:tcBorders>
          </w:tcPr>
          <w:p w14:paraId="422991EE" w14:textId="77777777" w:rsidR="00EE469D" w:rsidRPr="005247BF" w:rsidRDefault="00EE469D" w:rsidP="00EF7FC9">
            <w:pPr>
              <w:spacing w:after="0" w:line="240" w:lineRule="auto"/>
              <w:jc w:val="center"/>
              <w:rPr>
                <w:rFonts w:ascii="Times New Roman" w:eastAsia="Times New Roman" w:hAnsi="Times New Roman"/>
                <w:b/>
                <w:sz w:val="28"/>
                <w:szCs w:val="28"/>
              </w:rPr>
            </w:pPr>
          </w:p>
        </w:tc>
        <w:tc>
          <w:tcPr>
            <w:tcW w:w="423" w:type="pct"/>
            <w:tcBorders>
              <w:top w:val="single" w:sz="4" w:space="0" w:color="auto"/>
              <w:left w:val="single" w:sz="4" w:space="0" w:color="000000"/>
              <w:bottom w:val="single" w:sz="4" w:space="0" w:color="000000"/>
              <w:right w:val="single" w:sz="4" w:space="0" w:color="000000"/>
            </w:tcBorders>
          </w:tcPr>
          <w:p w14:paraId="4FD04096" w14:textId="77777777" w:rsidR="00EE469D" w:rsidRPr="005247BF" w:rsidRDefault="00EE469D" w:rsidP="00EF7FC9">
            <w:pPr>
              <w:spacing w:after="0" w:line="240" w:lineRule="auto"/>
              <w:jc w:val="center"/>
              <w:rPr>
                <w:rFonts w:ascii="Times New Roman" w:eastAsia="Times New Roman" w:hAnsi="Times New Roman"/>
                <w:b/>
                <w:sz w:val="28"/>
                <w:szCs w:val="28"/>
              </w:rPr>
            </w:pPr>
          </w:p>
        </w:tc>
        <w:tc>
          <w:tcPr>
            <w:tcW w:w="258" w:type="pct"/>
            <w:tcBorders>
              <w:top w:val="single" w:sz="4" w:space="0" w:color="auto"/>
              <w:left w:val="single" w:sz="4" w:space="0" w:color="000000"/>
              <w:bottom w:val="single" w:sz="4" w:space="0" w:color="auto"/>
              <w:right w:val="single" w:sz="4" w:space="0" w:color="000000"/>
            </w:tcBorders>
            <w:hideMark/>
          </w:tcPr>
          <w:p w14:paraId="034A8E44"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6</w:t>
            </w:r>
          </w:p>
        </w:tc>
        <w:tc>
          <w:tcPr>
            <w:tcW w:w="271" w:type="pct"/>
            <w:tcBorders>
              <w:top w:val="single" w:sz="4" w:space="0" w:color="auto"/>
              <w:left w:val="single" w:sz="4" w:space="0" w:color="000000"/>
              <w:bottom w:val="single" w:sz="4" w:space="0" w:color="auto"/>
              <w:right w:val="single" w:sz="4" w:space="0" w:color="auto"/>
            </w:tcBorders>
          </w:tcPr>
          <w:p w14:paraId="5E407D06" w14:textId="77777777" w:rsidR="00EE469D" w:rsidRPr="005247BF" w:rsidRDefault="00EE469D" w:rsidP="00EF7FC9">
            <w:pPr>
              <w:spacing w:after="0" w:line="240" w:lineRule="auto"/>
              <w:jc w:val="center"/>
              <w:rPr>
                <w:rFonts w:ascii="Times New Roman" w:eastAsia="Times New Roman" w:hAnsi="Times New Roman"/>
                <w:b/>
                <w:sz w:val="28"/>
                <w:szCs w:val="28"/>
              </w:rPr>
            </w:pPr>
          </w:p>
        </w:tc>
      </w:tr>
      <w:tr w:rsidR="00EE469D" w:rsidRPr="005247BF" w14:paraId="5E6BE6CB" w14:textId="77777777" w:rsidTr="00EF7FC9">
        <w:trPr>
          <w:trHeight w:val="265"/>
        </w:trPr>
        <w:tc>
          <w:tcPr>
            <w:tcW w:w="378" w:type="pct"/>
            <w:tcBorders>
              <w:top w:val="single" w:sz="4" w:space="0" w:color="000000"/>
              <w:left w:val="single" w:sz="4" w:space="0" w:color="000000"/>
              <w:bottom w:val="single" w:sz="4" w:space="0" w:color="000000"/>
              <w:right w:val="single" w:sz="4" w:space="0" w:color="000000"/>
            </w:tcBorders>
          </w:tcPr>
          <w:p w14:paraId="5D6E3FD6" w14:textId="77777777" w:rsidR="00EE469D" w:rsidRPr="005247BF" w:rsidRDefault="00EE469D" w:rsidP="00EF7FC9">
            <w:pPr>
              <w:spacing w:after="0" w:line="240" w:lineRule="auto"/>
              <w:jc w:val="center"/>
              <w:rPr>
                <w:rFonts w:ascii="Times New Roman" w:eastAsia="Times New Roman" w:hAnsi="Times New Roman"/>
                <w:sz w:val="28"/>
                <w:szCs w:val="28"/>
              </w:rPr>
            </w:pPr>
          </w:p>
        </w:tc>
        <w:tc>
          <w:tcPr>
            <w:tcW w:w="3400" w:type="pct"/>
            <w:tcBorders>
              <w:top w:val="single" w:sz="4" w:space="0" w:color="000000"/>
              <w:left w:val="single" w:sz="4" w:space="0" w:color="000000"/>
              <w:bottom w:val="single" w:sz="4" w:space="0" w:color="000000"/>
              <w:right w:val="single" w:sz="4" w:space="0" w:color="000000"/>
            </w:tcBorders>
            <w:hideMark/>
          </w:tcPr>
          <w:p w14:paraId="6993EEA6" w14:textId="77777777" w:rsidR="00EE469D" w:rsidRPr="005247BF" w:rsidRDefault="00EE469D" w:rsidP="00EF7FC9">
            <w:pPr>
              <w:spacing w:after="0" w:line="240" w:lineRule="auto"/>
              <w:rPr>
                <w:rFonts w:ascii="Times New Roman" w:eastAsia="Times New Roman" w:hAnsi="Times New Roman"/>
                <w:sz w:val="28"/>
                <w:szCs w:val="28"/>
              </w:rPr>
            </w:pPr>
            <w:r w:rsidRPr="005247BF">
              <w:rPr>
                <w:rFonts w:ascii="Times New Roman" w:eastAsia="Times New Roman" w:hAnsi="Times New Roman"/>
                <w:b/>
                <w:sz w:val="28"/>
                <w:szCs w:val="28"/>
              </w:rPr>
              <w:t>Барлығы:</w:t>
            </w:r>
          </w:p>
        </w:tc>
        <w:tc>
          <w:tcPr>
            <w:tcW w:w="271" w:type="pct"/>
            <w:tcBorders>
              <w:top w:val="single" w:sz="4" w:space="0" w:color="auto"/>
              <w:left w:val="single" w:sz="4" w:space="0" w:color="000000"/>
              <w:bottom w:val="single" w:sz="4" w:space="0" w:color="000000"/>
              <w:right w:val="single" w:sz="4" w:space="0" w:color="auto"/>
            </w:tcBorders>
            <w:vAlign w:val="center"/>
            <w:hideMark/>
          </w:tcPr>
          <w:p w14:paraId="6B374472"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29</w:t>
            </w:r>
          </w:p>
        </w:tc>
        <w:tc>
          <w:tcPr>
            <w:tcW w:w="423" w:type="pct"/>
            <w:tcBorders>
              <w:top w:val="single" w:sz="4" w:space="0" w:color="000000"/>
              <w:left w:val="single" w:sz="4" w:space="0" w:color="000000"/>
              <w:bottom w:val="single" w:sz="4" w:space="0" w:color="000000"/>
              <w:right w:val="single" w:sz="4" w:space="0" w:color="000000"/>
            </w:tcBorders>
            <w:vAlign w:val="center"/>
            <w:hideMark/>
          </w:tcPr>
          <w:p w14:paraId="4249CA11"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45</w:t>
            </w:r>
          </w:p>
        </w:tc>
        <w:tc>
          <w:tcPr>
            <w:tcW w:w="258" w:type="pct"/>
            <w:tcBorders>
              <w:top w:val="single" w:sz="4" w:space="0" w:color="auto"/>
              <w:left w:val="single" w:sz="4" w:space="0" w:color="000000"/>
              <w:bottom w:val="single" w:sz="4" w:space="0" w:color="auto"/>
              <w:right w:val="single" w:sz="4" w:space="0" w:color="000000"/>
            </w:tcBorders>
            <w:hideMark/>
          </w:tcPr>
          <w:p w14:paraId="23D9C35F"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6</w:t>
            </w:r>
          </w:p>
        </w:tc>
        <w:tc>
          <w:tcPr>
            <w:tcW w:w="271" w:type="pct"/>
            <w:tcBorders>
              <w:top w:val="single" w:sz="4" w:space="0" w:color="auto"/>
              <w:left w:val="single" w:sz="4" w:space="0" w:color="000000"/>
              <w:bottom w:val="single" w:sz="4" w:space="0" w:color="auto"/>
              <w:right w:val="single" w:sz="4" w:space="0" w:color="auto"/>
            </w:tcBorders>
            <w:vAlign w:val="center"/>
            <w:hideMark/>
          </w:tcPr>
          <w:p w14:paraId="7428DB24"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80</w:t>
            </w:r>
          </w:p>
        </w:tc>
      </w:tr>
    </w:tbl>
    <w:p w14:paraId="6C81D72E" w14:textId="77777777" w:rsidR="00EE469D" w:rsidRPr="005247BF" w:rsidRDefault="00EE469D" w:rsidP="00EE469D">
      <w:pPr>
        <w:tabs>
          <w:tab w:val="left" w:pos="0"/>
          <w:tab w:val="left" w:pos="5635"/>
        </w:tabs>
        <w:autoSpaceDE w:val="0"/>
        <w:autoSpaceDN w:val="0"/>
        <w:adjustRightInd w:val="0"/>
        <w:spacing w:after="0" w:line="240" w:lineRule="auto"/>
        <w:rPr>
          <w:rFonts w:ascii="Times New Roman" w:eastAsia="Times New Roman" w:hAnsi="Times New Roman"/>
          <w:b/>
          <w:bCs/>
          <w:sz w:val="28"/>
          <w:szCs w:val="28"/>
          <w:lang w:eastAsia="ru-RU"/>
        </w:rPr>
      </w:pPr>
    </w:p>
    <w:p w14:paraId="4C28ECF5" w14:textId="77777777" w:rsidR="00EE469D" w:rsidRPr="005247BF" w:rsidRDefault="00EE469D" w:rsidP="00EE469D">
      <w:pPr>
        <w:tabs>
          <w:tab w:val="left" w:pos="0"/>
        </w:tabs>
        <w:autoSpaceDE w:val="0"/>
        <w:autoSpaceDN w:val="0"/>
        <w:adjustRightInd w:val="0"/>
        <w:spacing w:after="0" w:line="240" w:lineRule="auto"/>
        <w:rPr>
          <w:rFonts w:ascii="Times New Roman" w:eastAsia="Times New Roman" w:hAnsi="Times New Roman"/>
          <w:b/>
          <w:bCs/>
          <w:sz w:val="28"/>
          <w:szCs w:val="28"/>
          <w:lang w:eastAsia="ru-RU"/>
        </w:rPr>
      </w:pPr>
    </w:p>
    <w:p w14:paraId="5917468C" w14:textId="77777777" w:rsidR="00EE469D" w:rsidRPr="005247BF" w:rsidRDefault="00EE469D" w:rsidP="00EE469D">
      <w:pPr>
        <w:spacing w:after="0" w:line="240" w:lineRule="auto"/>
        <w:jc w:val="center"/>
        <w:rPr>
          <w:rFonts w:ascii="Times New Roman" w:eastAsia="Times New Roman" w:hAnsi="Times New Roman"/>
          <w:b/>
          <w:sz w:val="28"/>
          <w:szCs w:val="28"/>
          <w:lang w:eastAsia="ru-RU"/>
        </w:rPr>
      </w:pPr>
      <w:r w:rsidRPr="005247BF">
        <w:rPr>
          <w:rFonts w:ascii="Times New Roman" w:eastAsia="Times New Roman" w:hAnsi="Times New Roman"/>
          <w:b/>
          <w:sz w:val="28"/>
          <w:szCs w:val="28"/>
          <w:lang w:eastAsia="ru-RU"/>
        </w:rPr>
        <w:t>Қашықтықтан оқыту курсының оқу-тақырыптық жоспары</w:t>
      </w:r>
    </w:p>
    <w:p w14:paraId="6CFA5700" w14:textId="77777777" w:rsidR="00EE469D" w:rsidRPr="005247BF" w:rsidRDefault="00EE469D" w:rsidP="00EE469D">
      <w:pPr>
        <w:autoSpaceDE w:val="0"/>
        <w:autoSpaceDN w:val="0"/>
        <w:adjustRightInd w:val="0"/>
        <w:spacing w:after="0" w:line="240" w:lineRule="auto"/>
        <w:jc w:val="both"/>
        <w:rPr>
          <w:rFonts w:ascii="Times New Roman" w:hAnsi="Times New Roman"/>
          <w:sz w:val="28"/>
          <w:szCs w:val="28"/>
          <w:lang w:eastAsia="ru-RU"/>
        </w:rPr>
      </w:pPr>
    </w:p>
    <w:tbl>
      <w:tblPr>
        <w:tblW w:w="515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6"/>
        <w:gridCol w:w="6466"/>
        <w:gridCol w:w="506"/>
        <w:gridCol w:w="735"/>
        <w:gridCol w:w="550"/>
        <w:gridCol w:w="672"/>
      </w:tblGrid>
      <w:tr w:rsidR="00EE469D" w:rsidRPr="005247BF" w14:paraId="478B343B" w14:textId="77777777" w:rsidTr="00EF7FC9">
        <w:trPr>
          <w:cantSplit/>
          <w:trHeight w:val="2200"/>
        </w:trPr>
        <w:tc>
          <w:tcPr>
            <w:tcW w:w="356" w:type="pct"/>
            <w:tcBorders>
              <w:top w:val="single" w:sz="4" w:space="0" w:color="000000"/>
              <w:left w:val="single" w:sz="4" w:space="0" w:color="000000"/>
              <w:bottom w:val="single" w:sz="4" w:space="0" w:color="000000"/>
              <w:right w:val="single" w:sz="4" w:space="0" w:color="000000"/>
            </w:tcBorders>
            <w:vAlign w:val="center"/>
          </w:tcPr>
          <w:p w14:paraId="5AE89BA7" w14:textId="77777777" w:rsidR="00EE469D" w:rsidRPr="005247BF" w:rsidRDefault="00EE469D" w:rsidP="00EF7FC9">
            <w:pPr>
              <w:spacing w:after="0" w:line="240" w:lineRule="auto"/>
              <w:jc w:val="center"/>
              <w:rPr>
                <w:rFonts w:ascii="Times New Roman" w:eastAsia="Times New Roman" w:hAnsi="Times New Roman"/>
                <w:b/>
                <w:sz w:val="24"/>
                <w:szCs w:val="24"/>
                <w:lang w:val="kk-KZ" w:eastAsia="ru-RU"/>
              </w:rPr>
            </w:pPr>
            <w:r w:rsidRPr="005247BF">
              <w:rPr>
                <w:rFonts w:ascii="Times New Roman" w:eastAsia="Times New Roman" w:hAnsi="Times New Roman"/>
                <w:b/>
                <w:sz w:val="24"/>
                <w:szCs w:val="24"/>
                <w:lang w:val="kk-KZ" w:eastAsia="ru-RU"/>
              </w:rPr>
              <w:t>№</w:t>
            </w:r>
          </w:p>
        </w:tc>
        <w:tc>
          <w:tcPr>
            <w:tcW w:w="3361" w:type="pct"/>
            <w:tcBorders>
              <w:top w:val="single" w:sz="4" w:space="0" w:color="000000"/>
              <w:left w:val="single" w:sz="4" w:space="0" w:color="000000"/>
              <w:bottom w:val="single" w:sz="4" w:space="0" w:color="000000"/>
              <w:right w:val="single" w:sz="4" w:space="0" w:color="000000"/>
            </w:tcBorders>
            <w:vAlign w:val="center"/>
            <w:hideMark/>
          </w:tcPr>
          <w:p w14:paraId="28A82ADD" w14:textId="77777777" w:rsidR="00EE469D" w:rsidRPr="005247BF" w:rsidRDefault="00EE469D" w:rsidP="00EF7FC9">
            <w:pPr>
              <w:spacing w:after="0" w:line="240" w:lineRule="auto"/>
              <w:jc w:val="center"/>
              <w:rPr>
                <w:rFonts w:ascii="Times New Roman" w:eastAsia="Times New Roman" w:hAnsi="Times New Roman"/>
                <w:b/>
                <w:sz w:val="24"/>
                <w:szCs w:val="24"/>
                <w:lang w:eastAsia="ru-RU"/>
              </w:rPr>
            </w:pPr>
            <w:r w:rsidRPr="005247BF">
              <w:rPr>
                <w:rFonts w:ascii="Times New Roman" w:eastAsia="Times New Roman" w:hAnsi="Times New Roman"/>
                <w:b/>
                <w:sz w:val="24"/>
                <w:szCs w:val="24"/>
                <w:lang w:eastAsia="ru-RU"/>
              </w:rPr>
              <w:t>Сабақтардың тақырыптары</w:t>
            </w:r>
          </w:p>
        </w:tc>
        <w:tc>
          <w:tcPr>
            <w:tcW w:w="251" w:type="pct"/>
            <w:tcBorders>
              <w:top w:val="single" w:sz="4" w:space="0" w:color="000000"/>
              <w:left w:val="single" w:sz="4" w:space="0" w:color="000000"/>
              <w:bottom w:val="single" w:sz="4" w:space="0" w:color="000000"/>
              <w:right w:val="single" w:sz="4" w:space="0" w:color="000000"/>
            </w:tcBorders>
            <w:textDirection w:val="btLr"/>
            <w:vAlign w:val="center"/>
            <w:hideMark/>
          </w:tcPr>
          <w:p w14:paraId="568127EA" w14:textId="77777777" w:rsidR="00EE469D" w:rsidRPr="005247BF" w:rsidRDefault="00EE469D" w:rsidP="00EF7FC9">
            <w:pPr>
              <w:spacing w:after="0" w:line="240" w:lineRule="auto"/>
              <w:jc w:val="center"/>
              <w:rPr>
                <w:rFonts w:ascii="Times New Roman" w:eastAsia="Times New Roman" w:hAnsi="Times New Roman"/>
                <w:b/>
                <w:sz w:val="24"/>
                <w:szCs w:val="24"/>
                <w:lang w:eastAsia="ru-RU"/>
              </w:rPr>
            </w:pPr>
            <w:r w:rsidRPr="005247BF">
              <w:rPr>
                <w:rFonts w:ascii="Times New Roman" w:eastAsia="Times New Roman" w:hAnsi="Times New Roman"/>
                <w:b/>
                <w:sz w:val="24"/>
                <w:szCs w:val="24"/>
                <w:lang w:eastAsia="ru-RU"/>
              </w:rPr>
              <w:t>Вебинар</w:t>
            </w:r>
          </w:p>
        </w:tc>
        <w:tc>
          <w:tcPr>
            <w:tcW w:w="387" w:type="pct"/>
            <w:tcBorders>
              <w:top w:val="single" w:sz="4" w:space="0" w:color="000000"/>
              <w:left w:val="single" w:sz="4" w:space="0" w:color="000000"/>
              <w:bottom w:val="single" w:sz="4" w:space="0" w:color="000000"/>
              <w:right w:val="single" w:sz="4" w:space="0" w:color="000000"/>
            </w:tcBorders>
            <w:textDirection w:val="btLr"/>
            <w:vAlign w:val="center"/>
            <w:hideMark/>
          </w:tcPr>
          <w:p w14:paraId="33E52EB9" w14:textId="77777777" w:rsidR="00EE469D" w:rsidRPr="005247BF" w:rsidRDefault="00EE469D" w:rsidP="00EF7FC9">
            <w:pPr>
              <w:widowControl w:val="0"/>
              <w:spacing w:after="0" w:line="240" w:lineRule="auto"/>
              <w:contextualSpacing/>
              <w:jc w:val="center"/>
              <w:rPr>
                <w:rFonts w:ascii="Times New Roman" w:eastAsia="Times New Roman" w:hAnsi="Times New Roman"/>
                <w:b/>
                <w:sz w:val="24"/>
                <w:szCs w:val="24"/>
                <w:lang w:val="kk-KZ" w:eastAsia="ru-RU"/>
              </w:rPr>
            </w:pPr>
            <w:r w:rsidRPr="005247BF">
              <w:rPr>
                <w:rFonts w:ascii="Times New Roman" w:eastAsia="Times New Roman" w:hAnsi="Times New Roman"/>
                <w:b/>
                <w:sz w:val="24"/>
                <w:szCs w:val="24"/>
                <w:lang w:val="kk-KZ" w:eastAsia="ru-RU"/>
              </w:rPr>
              <w:t xml:space="preserve">Өздігінен </w:t>
            </w:r>
            <w:r w:rsidRPr="005247BF">
              <w:rPr>
                <w:rFonts w:ascii="Times New Roman" w:eastAsia="Times New Roman" w:hAnsi="Times New Roman"/>
                <w:b/>
                <w:sz w:val="24"/>
                <w:szCs w:val="24"/>
                <w:lang w:eastAsia="ru-RU"/>
              </w:rPr>
              <w:t>оқу тыңдаушы</w:t>
            </w:r>
          </w:p>
        </w:tc>
        <w:tc>
          <w:tcPr>
            <w:tcW w:w="291" w:type="pct"/>
            <w:tcBorders>
              <w:top w:val="single" w:sz="4" w:space="0" w:color="000000"/>
              <w:left w:val="single" w:sz="4" w:space="0" w:color="auto"/>
              <w:bottom w:val="single" w:sz="4" w:space="0" w:color="auto"/>
              <w:right w:val="single" w:sz="4" w:space="0" w:color="auto"/>
            </w:tcBorders>
            <w:textDirection w:val="btLr"/>
            <w:vAlign w:val="center"/>
            <w:hideMark/>
          </w:tcPr>
          <w:p w14:paraId="7A3E4C91" w14:textId="77777777" w:rsidR="00EE469D" w:rsidRPr="005247BF" w:rsidRDefault="00EE469D" w:rsidP="00EF7FC9">
            <w:pPr>
              <w:widowControl w:val="0"/>
              <w:spacing w:after="0" w:line="240" w:lineRule="auto"/>
              <w:contextualSpacing/>
              <w:jc w:val="both"/>
              <w:rPr>
                <w:rFonts w:ascii="Times New Roman" w:eastAsia="Times New Roman" w:hAnsi="Times New Roman"/>
                <w:b/>
                <w:lang w:val="kk-KZ" w:eastAsia="ru-RU"/>
              </w:rPr>
            </w:pPr>
            <w:r w:rsidRPr="005247BF">
              <w:rPr>
                <w:rFonts w:ascii="Times New Roman" w:eastAsia="Times New Roman" w:hAnsi="Times New Roman"/>
                <w:b/>
                <w:lang w:eastAsia="ru-RU"/>
              </w:rPr>
              <w:t>Шағын презентация</w:t>
            </w:r>
          </w:p>
        </w:tc>
        <w:tc>
          <w:tcPr>
            <w:tcW w:w="354" w:type="pct"/>
            <w:tcBorders>
              <w:top w:val="single" w:sz="4" w:space="0" w:color="000000"/>
              <w:left w:val="single" w:sz="4" w:space="0" w:color="auto"/>
              <w:bottom w:val="single" w:sz="4" w:space="0" w:color="auto"/>
              <w:right w:val="single" w:sz="4" w:space="0" w:color="auto"/>
            </w:tcBorders>
            <w:textDirection w:val="btLr"/>
            <w:vAlign w:val="center"/>
            <w:hideMark/>
          </w:tcPr>
          <w:p w14:paraId="430C3CF4" w14:textId="77777777" w:rsidR="00EE469D" w:rsidRPr="005247BF" w:rsidRDefault="00EE469D" w:rsidP="00EF7FC9">
            <w:pPr>
              <w:widowControl w:val="0"/>
              <w:spacing w:after="0" w:line="240" w:lineRule="auto"/>
              <w:contextualSpacing/>
              <w:jc w:val="center"/>
              <w:rPr>
                <w:rFonts w:ascii="Times New Roman" w:eastAsia="Times New Roman" w:hAnsi="Times New Roman"/>
                <w:b/>
                <w:sz w:val="24"/>
                <w:szCs w:val="24"/>
                <w:lang w:val="kk-KZ" w:eastAsia="ru-RU"/>
              </w:rPr>
            </w:pPr>
            <w:r w:rsidRPr="005247BF">
              <w:rPr>
                <w:rFonts w:ascii="Times New Roman" w:eastAsia="Times New Roman" w:hAnsi="Times New Roman"/>
                <w:b/>
                <w:sz w:val="24"/>
                <w:szCs w:val="24"/>
                <w:lang w:val="kk-KZ" w:eastAsia="ru-RU"/>
              </w:rPr>
              <w:t>Барлығы</w:t>
            </w:r>
          </w:p>
        </w:tc>
      </w:tr>
      <w:tr w:rsidR="00EE469D" w:rsidRPr="005247BF" w14:paraId="52D556CD" w14:textId="77777777" w:rsidTr="00EF7FC9">
        <w:trPr>
          <w:trHeight w:val="121"/>
        </w:trPr>
        <w:tc>
          <w:tcPr>
            <w:tcW w:w="356" w:type="pct"/>
            <w:tcBorders>
              <w:top w:val="single" w:sz="4" w:space="0" w:color="000000"/>
              <w:left w:val="single" w:sz="4" w:space="0" w:color="000000"/>
              <w:bottom w:val="single" w:sz="4" w:space="0" w:color="000000"/>
              <w:right w:val="single" w:sz="4" w:space="0" w:color="000000"/>
            </w:tcBorders>
            <w:hideMark/>
          </w:tcPr>
          <w:p w14:paraId="425FA23C" w14:textId="77777777" w:rsidR="00EE469D" w:rsidRPr="005247BF" w:rsidRDefault="00EE469D" w:rsidP="00EF7FC9">
            <w:pPr>
              <w:spacing w:after="0" w:line="240" w:lineRule="auto"/>
              <w:jc w:val="center"/>
              <w:rPr>
                <w:rFonts w:ascii="Times New Roman" w:eastAsia="Times New Roman" w:hAnsi="Times New Roman"/>
                <w:b/>
                <w:sz w:val="24"/>
                <w:szCs w:val="24"/>
              </w:rPr>
            </w:pPr>
            <w:r w:rsidRPr="005247BF">
              <w:rPr>
                <w:rFonts w:ascii="Times New Roman" w:eastAsia="Times New Roman" w:hAnsi="Times New Roman"/>
                <w:b/>
                <w:sz w:val="24"/>
                <w:szCs w:val="24"/>
              </w:rPr>
              <w:t>1.</w:t>
            </w:r>
          </w:p>
        </w:tc>
        <w:tc>
          <w:tcPr>
            <w:tcW w:w="3361" w:type="pct"/>
            <w:tcBorders>
              <w:top w:val="single" w:sz="4" w:space="0" w:color="000000"/>
              <w:left w:val="single" w:sz="4" w:space="0" w:color="000000"/>
              <w:bottom w:val="single" w:sz="4" w:space="0" w:color="000000"/>
              <w:right w:val="single" w:sz="4" w:space="0" w:color="000000"/>
            </w:tcBorders>
            <w:hideMark/>
          </w:tcPr>
          <w:p w14:paraId="69DFB9BA" w14:textId="77777777" w:rsidR="00EE469D" w:rsidRPr="005247BF" w:rsidRDefault="00EE469D" w:rsidP="00EF7FC9">
            <w:pPr>
              <w:spacing w:after="0" w:line="240" w:lineRule="auto"/>
              <w:rPr>
                <w:rFonts w:ascii="Times New Roman" w:eastAsia="Times New Roman" w:hAnsi="Times New Roman"/>
                <w:b/>
                <w:sz w:val="24"/>
                <w:szCs w:val="24"/>
              </w:rPr>
            </w:pPr>
            <w:r w:rsidRPr="005247BF">
              <w:rPr>
                <w:rFonts w:ascii="Times New Roman" w:hAnsi="Times New Roman"/>
                <w:b/>
                <w:sz w:val="28"/>
                <w:szCs w:val="28"/>
                <w:lang w:val="kk-KZ"/>
              </w:rPr>
              <w:t>Нормативтік-құқықтық модуль</w:t>
            </w:r>
          </w:p>
        </w:tc>
        <w:tc>
          <w:tcPr>
            <w:tcW w:w="251" w:type="pct"/>
            <w:tcBorders>
              <w:top w:val="single" w:sz="4" w:space="0" w:color="000000"/>
              <w:left w:val="single" w:sz="4" w:space="0" w:color="000000"/>
              <w:bottom w:val="single" w:sz="4" w:space="0" w:color="000000"/>
              <w:right w:val="single" w:sz="4" w:space="0" w:color="auto"/>
            </w:tcBorders>
            <w:hideMark/>
          </w:tcPr>
          <w:p w14:paraId="46E4FDEB" w14:textId="77777777" w:rsidR="00EE469D" w:rsidRPr="005247BF" w:rsidRDefault="00EE469D" w:rsidP="00EF7FC9">
            <w:pPr>
              <w:spacing w:after="0" w:line="240" w:lineRule="auto"/>
              <w:jc w:val="center"/>
              <w:rPr>
                <w:rFonts w:ascii="Times New Roman" w:eastAsia="Times New Roman" w:hAnsi="Times New Roman"/>
                <w:b/>
                <w:sz w:val="24"/>
                <w:szCs w:val="24"/>
                <w:lang w:eastAsia="ru-RU"/>
              </w:rPr>
            </w:pPr>
            <w:r w:rsidRPr="005247BF">
              <w:rPr>
                <w:rFonts w:ascii="Times New Roman" w:eastAsia="Times New Roman" w:hAnsi="Times New Roman"/>
                <w:b/>
                <w:sz w:val="24"/>
                <w:szCs w:val="24"/>
              </w:rPr>
              <w:t>4</w:t>
            </w:r>
          </w:p>
        </w:tc>
        <w:tc>
          <w:tcPr>
            <w:tcW w:w="387" w:type="pct"/>
            <w:tcBorders>
              <w:top w:val="single" w:sz="4" w:space="0" w:color="000000"/>
              <w:left w:val="single" w:sz="4" w:space="0" w:color="000000"/>
              <w:bottom w:val="single" w:sz="4" w:space="0" w:color="000000"/>
              <w:right w:val="single" w:sz="4" w:space="0" w:color="auto"/>
            </w:tcBorders>
            <w:hideMark/>
          </w:tcPr>
          <w:p w14:paraId="59EE090B" w14:textId="77777777" w:rsidR="00EE469D" w:rsidRPr="005247BF" w:rsidRDefault="00EE469D" w:rsidP="00EF7FC9">
            <w:pPr>
              <w:spacing w:after="0" w:line="240" w:lineRule="auto"/>
              <w:jc w:val="center"/>
              <w:rPr>
                <w:rFonts w:ascii="Times New Roman" w:eastAsia="Times New Roman" w:hAnsi="Times New Roman"/>
                <w:b/>
                <w:sz w:val="24"/>
                <w:szCs w:val="24"/>
                <w:lang w:eastAsia="ru-RU"/>
              </w:rPr>
            </w:pPr>
            <w:r w:rsidRPr="005247BF">
              <w:rPr>
                <w:rFonts w:ascii="Times New Roman" w:eastAsia="Times New Roman" w:hAnsi="Times New Roman"/>
                <w:b/>
                <w:sz w:val="24"/>
                <w:szCs w:val="24"/>
              </w:rPr>
              <w:t>6</w:t>
            </w:r>
          </w:p>
        </w:tc>
        <w:tc>
          <w:tcPr>
            <w:tcW w:w="291" w:type="pct"/>
            <w:tcBorders>
              <w:top w:val="single" w:sz="4" w:space="0" w:color="000000"/>
              <w:left w:val="single" w:sz="4" w:space="0" w:color="000000"/>
              <w:bottom w:val="single" w:sz="4" w:space="0" w:color="000000"/>
              <w:right w:val="single" w:sz="4" w:space="0" w:color="auto"/>
            </w:tcBorders>
          </w:tcPr>
          <w:p w14:paraId="1BDDE1AF" w14:textId="77777777" w:rsidR="00EE469D" w:rsidRPr="005247BF" w:rsidRDefault="00EE469D" w:rsidP="00EF7FC9">
            <w:pPr>
              <w:spacing w:after="0" w:line="240" w:lineRule="auto"/>
              <w:jc w:val="center"/>
              <w:rPr>
                <w:rFonts w:ascii="Times New Roman" w:eastAsia="Times New Roman" w:hAnsi="Times New Roman"/>
                <w:b/>
                <w:sz w:val="24"/>
                <w:szCs w:val="24"/>
                <w:lang w:eastAsia="ru-RU"/>
              </w:rPr>
            </w:pPr>
          </w:p>
        </w:tc>
        <w:tc>
          <w:tcPr>
            <w:tcW w:w="354" w:type="pct"/>
            <w:tcBorders>
              <w:top w:val="single" w:sz="4" w:space="0" w:color="000000"/>
              <w:left w:val="single" w:sz="4" w:space="0" w:color="000000"/>
              <w:bottom w:val="single" w:sz="4" w:space="0" w:color="000000"/>
              <w:right w:val="single" w:sz="4" w:space="0" w:color="auto"/>
            </w:tcBorders>
            <w:hideMark/>
          </w:tcPr>
          <w:p w14:paraId="2A27C5A0" w14:textId="77777777" w:rsidR="00EE469D" w:rsidRPr="005247BF" w:rsidRDefault="00EE469D" w:rsidP="00EF7FC9">
            <w:pPr>
              <w:spacing w:after="0" w:line="240" w:lineRule="auto"/>
              <w:jc w:val="center"/>
              <w:rPr>
                <w:rFonts w:ascii="Times New Roman" w:eastAsia="Times New Roman" w:hAnsi="Times New Roman"/>
                <w:b/>
                <w:sz w:val="24"/>
                <w:szCs w:val="24"/>
                <w:lang w:eastAsia="ru-RU"/>
              </w:rPr>
            </w:pPr>
            <w:r w:rsidRPr="005247BF">
              <w:rPr>
                <w:rFonts w:ascii="Times New Roman" w:eastAsia="Times New Roman" w:hAnsi="Times New Roman"/>
                <w:b/>
                <w:sz w:val="24"/>
                <w:szCs w:val="24"/>
              </w:rPr>
              <w:t>10</w:t>
            </w:r>
          </w:p>
        </w:tc>
      </w:tr>
      <w:tr w:rsidR="00EE469D" w:rsidRPr="005247BF" w14:paraId="1F89E413" w14:textId="77777777" w:rsidTr="00EF7FC9">
        <w:trPr>
          <w:trHeight w:val="70"/>
        </w:trPr>
        <w:tc>
          <w:tcPr>
            <w:tcW w:w="356" w:type="pct"/>
            <w:tcBorders>
              <w:top w:val="single" w:sz="4" w:space="0" w:color="000000"/>
              <w:left w:val="single" w:sz="4" w:space="0" w:color="000000"/>
              <w:bottom w:val="single" w:sz="4" w:space="0" w:color="000000"/>
              <w:right w:val="single" w:sz="4" w:space="0" w:color="000000"/>
            </w:tcBorders>
            <w:hideMark/>
          </w:tcPr>
          <w:p w14:paraId="5D6FE1D8"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1.1</w:t>
            </w:r>
          </w:p>
        </w:tc>
        <w:tc>
          <w:tcPr>
            <w:tcW w:w="3361" w:type="pct"/>
            <w:tcBorders>
              <w:top w:val="single" w:sz="4" w:space="0" w:color="000000"/>
              <w:left w:val="single" w:sz="4" w:space="0" w:color="000000"/>
              <w:bottom w:val="single" w:sz="4" w:space="0" w:color="000000"/>
              <w:right w:val="single" w:sz="4" w:space="0" w:color="000000"/>
            </w:tcBorders>
            <w:hideMark/>
          </w:tcPr>
          <w:p w14:paraId="28380079" w14:textId="77777777" w:rsidR="00EE469D" w:rsidRPr="005247BF" w:rsidRDefault="00EE469D" w:rsidP="00EF7FC9">
            <w:pPr>
              <w:spacing w:after="0" w:line="240" w:lineRule="auto"/>
              <w:jc w:val="both"/>
              <w:rPr>
                <w:rFonts w:ascii="Times New Roman" w:eastAsia="Times New Roman" w:hAnsi="Times New Roman"/>
                <w:bCs/>
                <w:sz w:val="28"/>
                <w:szCs w:val="28"/>
              </w:rPr>
            </w:pPr>
            <w:r w:rsidRPr="005247BF">
              <w:rPr>
                <w:rFonts w:ascii="Times New Roman" w:eastAsia="Times New Roman" w:hAnsi="Times New Roman"/>
                <w:bCs/>
                <w:sz w:val="28"/>
                <w:szCs w:val="28"/>
              </w:rPr>
              <w:t xml:space="preserve">Курстың өзектілігі, мақсаты, міндеттері, күтілетін нәтижелері. </w:t>
            </w:r>
            <w:r w:rsidRPr="005247BF">
              <w:rPr>
                <w:rFonts w:ascii="Times New Roman" w:eastAsia="Times New Roman" w:hAnsi="Times New Roman"/>
                <w:sz w:val="28"/>
                <w:szCs w:val="28"/>
                <w:lang w:val="kk-KZ"/>
              </w:rPr>
              <w:t>Буллингтің</w:t>
            </w:r>
            <w:r w:rsidRPr="005247BF">
              <w:rPr>
                <w:rFonts w:ascii="Times New Roman" w:eastAsia="Times New Roman" w:hAnsi="Times New Roman"/>
                <w:sz w:val="28"/>
                <w:szCs w:val="28"/>
              </w:rPr>
              <w:t xml:space="preserve"> алдын алудың құқықтық аспектілері</w:t>
            </w:r>
          </w:p>
        </w:tc>
        <w:tc>
          <w:tcPr>
            <w:tcW w:w="251" w:type="pct"/>
            <w:tcBorders>
              <w:top w:val="single" w:sz="4" w:space="0" w:color="000000"/>
              <w:left w:val="single" w:sz="4" w:space="0" w:color="000000"/>
              <w:bottom w:val="single" w:sz="4" w:space="0" w:color="000000"/>
              <w:right w:val="single" w:sz="4" w:space="0" w:color="auto"/>
            </w:tcBorders>
          </w:tcPr>
          <w:p w14:paraId="0776F61B" w14:textId="77777777" w:rsidR="00EE469D" w:rsidRPr="005247BF" w:rsidRDefault="00EE469D" w:rsidP="00EF7FC9">
            <w:pPr>
              <w:spacing w:after="0" w:line="240" w:lineRule="auto"/>
              <w:jc w:val="center"/>
              <w:rPr>
                <w:rFonts w:ascii="Times New Roman" w:eastAsia="Times New Roman" w:hAnsi="Times New Roman"/>
                <w:bCs/>
                <w:sz w:val="28"/>
                <w:szCs w:val="28"/>
                <w:lang w:eastAsia="ru-RU"/>
              </w:rPr>
            </w:pPr>
            <w:r w:rsidRPr="005247BF">
              <w:rPr>
                <w:rFonts w:ascii="Times New Roman" w:eastAsia="Times New Roman" w:hAnsi="Times New Roman"/>
                <w:bCs/>
                <w:sz w:val="28"/>
                <w:szCs w:val="28"/>
              </w:rPr>
              <w:t>1</w:t>
            </w:r>
          </w:p>
        </w:tc>
        <w:tc>
          <w:tcPr>
            <w:tcW w:w="387" w:type="pct"/>
            <w:tcBorders>
              <w:top w:val="single" w:sz="4" w:space="0" w:color="000000"/>
              <w:left w:val="single" w:sz="4" w:space="0" w:color="000000"/>
              <w:bottom w:val="single" w:sz="4" w:space="0" w:color="000000"/>
              <w:right w:val="single" w:sz="4" w:space="0" w:color="000000"/>
            </w:tcBorders>
            <w:hideMark/>
          </w:tcPr>
          <w:p w14:paraId="79CC1C9B" w14:textId="77777777" w:rsidR="00EE469D" w:rsidRPr="005247BF" w:rsidRDefault="00EE469D" w:rsidP="00EF7FC9">
            <w:pPr>
              <w:spacing w:after="0" w:line="240" w:lineRule="auto"/>
              <w:jc w:val="center"/>
              <w:rPr>
                <w:rFonts w:ascii="Times New Roman" w:eastAsia="Times New Roman" w:hAnsi="Times New Roman"/>
                <w:bCs/>
                <w:sz w:val="28"/>
                <w:szCs w:val="28"/>
                <w:lang w:eastAsia="ru-RU"/>
              </w:rPr>
            </w:pPr>
            <w:r w:rsidRPr="005247BF">
              <w:rPr>
                <w:rFonts w:ascii="Times New Roman" w:eastAsia="Times New Roman" w:hAnsi="Times New Roman"/>
                <w:bCs/>
                <w:sz w:val="28"/>
                <w:szCs w:val="28"/>
              </w:rPr>
              <w:t>1</w:t>
            </w:r>
          </w:p>
        </w:tc>
        <w:tc>
          <w:tcPr>
            <w:tcW w:w="291" w:type="pct"/>
            <w:tcBorders>
              <w:top w:val="single" w:sz="4" w:space="0" w:color="auto"/>
              <w:left w:val="single" w:sz="4" w:space="0" w:color="000000"/>
              <w:bottom w:val="single" w:sz="4" w:space="0" w:color="auto"/>
              <w:right w:val="single" w:sz="4" w:space="0" w:color="000000"/>
            </w:tcBorders>
          </w:tcPr>
          <w:p w14:paraId="26726C5B" w14:textId="77777777" w:rsidR="00EE469D" w:rsidRPr="005247BF" w:rsidRDefault="00EE469D" w:rsidP="00EF7FC9">
            <w:pPr>
              <w:spacing w:after="0" w:line="240" w:lineRule="auto"/>
              <w:jc w:val="center"/>
              <w:rPr>
                <w:rFonts w:ascii="Times New Roman" w:eastAsia="Times New Roman" w:hAnsi="Times New Roman"/>
                <w:b/>
                <w:bCs/>
                <w:sz w:val="28"/>
                <w:szCs w:val="28"/>
                <w:lang w:eastAsia="ru-RU"/>
              </w:rPr>
            </w:pPr>
          </w:p>
        </w:tc>
        <w:tc>
          <w:tcPr>
            <w:tcW w:w="354" w:type="pct"/>
            <w:tcBorders>
              <w:top w:val="single" w:sz="4" w:space="0" w:color="auto"/>
              <w:left w:val="single" w:sz="4" w:space="0" w:color="000000"/>
              <w:bottom w:val="single" w:sz="4" w:space="0" w:color="auto"/>
              <w:right w:val="single" w:sz="4" w:space="0" w:color="auto"/>
            </w:tcBorders>
            <w:hideMark/>
          </w:tcPr>
          <w:p w14:paraId="0EB3B741" w14:textId="77777777" w:rsidR="00EE469D" w:rsidRPr="005247BF" w:rsidRDefault="00EE469D" w:rsidP="00EF7FC9">
            <w:pPr>
              <w:spacing w:after="0" w:line="240" w:lineRule="auto"/>
              <w:jc w:val="center"/>
              <w:rPr>
                <w:rFonts w:ascii="Times New Roman" w:eastAsia="Times New Roman" w:hAnsi="Times New Roman"/>
                <w:b/>
                <w:bCs/>
                <w:sz w:val="28"/>
                <w:szCs w:val="28"/>
                <w:lang w:eastAsia="ru-RU"/>
              </w:rPr>
            </w:pPr>
            <w:r w:rsidRPr="005247BF">
              <w:rPr>
                <w:rFonts w:ascii="Times New Roman" w:eastAsia="Times New Roman" w:hAnsi="Times New Roman"/>
                <w:b/>
                <w:bCs/>
                <w:sz w:val="28"/>
                <w:szCs w:val="28"/>
              </w:rPr>
              <w:t>2</w:t>
            </w:r>
          </w:p>
        </w:tc>
      </w:tr>
      <w:tr w:rsidR="00EE469D" w:rsidRPr="005247BF" w14:paraId="4CA1179D" w14:textId="77777777" w:rsidTr="00EF7FC9">
        <w:trPr>
          <w:trHeight w:val="70"/>
        </w:trPr>
        <w:tc>
          <w:tcPr>
            <w:tcW w:w="356" w:type="pct"/>
            <w:tcBorders>
              <w:top w:val="single" w:sz="4" w:space="0" w:color="000000"/>
              <w:left w:val="single" w:sz="4" w:space="0" w:color="000000"/>
              <w:bottom w:val="single" w:sz="4" w:space="0" w:color="000000"/>
              <w:right w:val="single" w:sz="4" w:space="0" w:color="000000"/>
            </w:tcBorders>
            <w:hideMark/>
          </w:tcPr>
          <w:p w14:paraId="07FF6DDE"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bCs/>
                <w:sz w:val="28"/>
                <w:szCs w:val="28"/>
              </w:rPr>
              <w:t>1.2</w:t>
            </w:r>
          </w:p>
        </w:tc>
        <w:tc>
          <w:tcPr>
            <w:tcW w:w="3361" w:type="pct"/>
            <w:tcBorders>
              <w:top w:val="single" w:sz="4" w:space="0" w:color="000000"/>
              <w:left w:val="single" w:sz="4" w:space="0" w:color="000000"/>
              <w:bottom w:val="single" w:sz="4" w:space="0" w:color="000000"/>
              <w:right w:val="single" w:sz="4" w:space="0" w:color="000000"/>
            </w:tcBorders>
            <w:hideMark/>
          </w:tcPr>
          <w:p w14:paraId="6D26A3A1" w14:textId="77777777" w:rsidR="00EE469D" w:rsidRPr="005247BF" w:rsidRDefault="00EE469D" w:rsidP="00EF7FC9">
            <w:pPr>
              <w:spacing w:after="0" w:line="240" w:lineRule="auto"/>
              <w:jc w:val="both"/>
              <w:rPr>
                <w:rFonts w:ascii="Times New Roman" w:eastAsia="Times New Roman" w:hAnsi="Times New Roman"/>
                <w:b/>
                <w:sz w:val="28"/>
                <w:szCs w:val="28"/>
              </w:rPr>
            </w:pPr>
            <w:r w:rsidRPr="005247BF">
              <w:rPr>
                <w:rFonts w:ascii="Times New Roman" w:eastAsia="Times New Roman" w:hAnsi="Times New Roman"/>
                <w:sz w:val="28"/>
                <w:szCs w:val="28"/>
              </w:rPr>
              <w:t>Балаларды жәбірлеудің</w:t>
            </w:r>
            <w:r w:rsidRPr="005247BF">
              <w:rPr>
                <w:rFonts w:ascii="Times New Roman" w:eastAsia="Times New Roman" w:hAnsi="Times New Roman"/>
                <w:sz w:val="28"/>
                <w:szCs w:val="28"/>
                <w:lang w:val="kk-KZ"/>
              </w:rPr>
              <w:t xml:space="preserve"> </w:t>
            </w:r>
            <w:r w:rsidRPr="005247BF">
              <w:rPr>
                <w:rFonts w:ascii="Times New Roman" w:eastAsia="Times New Roman" w:hAnsi="Times New Roman"/>
                <w:sz w:val="28"/>
                <w:szCs w:val="28"/>
              </w:rPr>
              <w:t>(буллинг</w:t>
            </w:r>
            <w:r w:rsidRPr="005247BF">
              <w:rPr>
                <w:rFonts w:ascii="Times New Roman" w:eastAsia="Times New Roman" w:hAnsi="Times New Roman"/>
                <w:sz w:val="28"/>
                <w:szCs w:val="28"/>
                <w:lang w:val="kk-KZ"/>
              </w:rPr>
              <w:t>тің</w:t>
            </w:r>
            <w:r w:rsidRPr="005247BF">
              <w:rPr>
                <w:rFonts w:ascii="Times New Roman" w:eastAsia="Times New Roman" w:hAnsi="Times New Roman"/>
                <w:sz w:val="28"/>
                <w:szCs w:val="28"/>
              </w:rPr>
              <w:t>) алдын алуд</w:t>
            </w:r>
            <w:r w:rsidRPr="005247BF">
              <w:rPr>
                <w:rFonts w:ascii="Times New Roman" w:eastAsia="Times New Roman" w:hAnsi="Times New Roman"/>
                <w:sz w:val="28"/>
                <w:szCs w:val="28"/>
                <w:lang w:val="kk-KZ"/>
              </w:rPr>
              <w:t>ағы</w:t>
            </w:r>
            <w:r w:rsidRPr="005247BF">
              <w:rPr>
                <w:rFonts w:ascii="Times New Roman" w:eastAsia="Times New Roman" w:hAnsi="Times New Roman"/>
                <w:sz w:val="28"/>
                <w:szCs w:val="28"/>
              </w:rPr>
              <w:t xml:space="preserve"> халықаралық және қазақстандық тәжірибесі</w:t>
            </w:r>
          </w:p>
        </w:tc>
        <w:tc>
          <w:tcPr>
            <w:tcW w:w="251" w:type="pct"/>
            <w:tcBorders>
              <w:top w:val="single" w:sz="4" w:space="0" w:color="000000"/>
              <w:left w:val="single" w:sz="4" w:space="0" w:color="000000"/>
              <w:bottom w:val="single" w:sz="4" w:space="0" w:color="000000"/>
              <w:right w:val="single" w:sz="4" w:space="0" w:color="auto"/>
            </w:tcBorders>
          </w:tcPr>
          <w:p w14:paraId="7E604A5A" w14:textId="77777777" w:rsidR="00EE469D" w:rsidRPr="005247BF" w:rsidRDefault="00EE469D" w:rsidP="00EF7FC9">
            <w:pPr>
              <w:spacing w:after="0" w:line="240" w:lineRule="auto"/>
              <w:jc w:val="center"/>
              <w:rPr>
                <w:rFonts w:ascii="Times New Roman" w:eastAsia="Times New Roman" w:hAnsi="Times New Roman"/>
                <w:bCs/>
                <w:sz w:val="28"/>
                <w:szCs w:val="28"/>
                <w:lang w:eastAsia="ru-RU"/>
              </w:rPr>
            </w:pPr>
            <w:r w:rsidRPr="005247BF">
              <w:rPr>
                <w:rFonts w:ascii="Times New Roman" w:eastAsia="Times New Roman" w:hAnsi="Times New Roman"/>
                <w:bCs/>
                <w:sz w:val="28"/>
                <w:szCs w:val="28"/>
              </w:rPr>
              <w:t>1</w:t>
            </w:r>
          </w:p>
        </w:tc>
        <w:tc>
          <w:tcPr>
            <w:tcW w:w="387" w:type="pct"/>
            <w:tcBorders>
              <w:top w:val="single" w:sz="4" w:space="0" w:color="000000"/>
              <w:left w:val="single" w:sz="4" w:space="0" w:color="000000"/>
              <w:bottom w:val="single" w:sz="4" w:space="0" w:color="000000"/>
              <w:right w:val="single" w:sz="4" w:space="0" w:color="auto"/>
            </w:tcBorders>
          </w:tcPr>
          <w:p w14:paraId="4F114A11" w14:textId="77777777" w:rsidR="00EE469D" w:rsidRPr="005247BF" w:rsidRDefault="00EE469D" w:rsidP="00EF7FC9">
            <w:pPr>
              <w:spacing w:after="0" w:line="240" w:lineRule="auto"/>
              <w:jc w:val="center"/>
              <w:rPr>
                <w:rFonts w:ascii="Times New Roman" w:eastAsia="Times New Roman" w:hAnsi="Times New Roman"/>
                <w:bCs/>
                <w:sz w:val="28"/>
                <w:szCs w:val="28"/>
                <w:lang w:eastAsia="ru-RU"/>
              </w:rPr>
            </w:pPr>
            <w:r w:rsidRPr="005247BF">
              <w:rPr>
                <w:rFonts w:ascii="Times New Roman" w:eastAsia="Times New Roman" w:hAnsi="Times New Roman"/>
                <w:bCs/>
                <w:sz w:val="28"/>
                <w:szCs w:val="28"/>
              </w:rPr>
              <w:t>1</w:t>
            </w:r>
          </w:p>
        </w:tc>
        <w:tc>
          <w:tcPr>
            <w:tcW w:w="291" w:type="pct"/>
            <w:tcBorders>
              <w:top w:val="single" w:sz="4" w:space="0" w:color="000000"/>
              <w:left w:val="single" w:sz="4" w:space="0" w:color="000000"/>
              <w:bottom w:val="single" w:sz="4" w:space="0" w:color="000000"/>
              <w:right w:val="single" w:sz="4" w:space="0" w:color="auto"/>
            </w:tcBorders>
          </w:tcPr>
          <w:p w14:paraId="65535341" w14:textId="77777777" w:rsidR="00EE469D" w:rsidRPr="005247BF" w:rsidRDefault="00EE469D" w:rsidP="00EF7FC9">
            <w:pPr>
              <w:spacing w:after="0" w:line="240" w:lineRule="auto"/>
              <w:jc w:val="center"/>
              <w:rPr>
                <w:rFonts w:ascii="Times New Roman" w:eastAsia="Times New Roman" w:hAnsi="Times New Roman"/>
                <w:b/>
                <w:bCs/>
                <w:sz w:val="28"/>
                <w:szCs w:val="28"/>
                <w:lang w:eastAsia="ru-RU"/>
              </w:rPr>
            </w:pPr>
          </w:p>
        </w:tc>
        <w:tc>
          <w:tcPr>
            <w:tcW w:w="354" w:type="pct"/>
            <w:tcBorders>
              <w:top w:val="single" w:sz="4" w:space="0" w:color="000000"/>
              <w:left w:val="single" w:sz="4" w:space="0" w:color="000000"/>
              <w:bottom w:val="single" w:sz="4" w:space="0" w:color="000000"/>
              <w:right w:val="single" w:sz="4" w:space="0" w:color="auto"/>
            </w:tcBorders>
          </w:tcPr>
          <w:p w14:paraId="48ADBFBA" w14:textId="77777777" w:rsidR="00EE469D" w:rsidRPr="005247BF" w:rsidRDefault="00EE469D" w:rsidP="00EF7FC9">
            <w:pPr>
              <w:spacing w:after="0" w:line="240" w:lineRule="auto"/>
              <w:jc w:val="center"/>
              <w:rPr>
                <w:rFonts w:ascii="Times New Roman" w:eastAsia="Times New Roman" w:hAnsi="Times New Roman"/>
                <w:b/>
                <w:bCs/>
                <w:sz w:val="28"/>
                <w:szCs w:val="28"/>
                <w:lang w:eastAsia="ru-RU"/>
              </w:rPr>
            </w:pPr>
            <w:r w:rsidRPr="005247BF">
              <w:rPr>
                <w:rFonts w:ascii="Times New Roman" w:eastAsia="Times New Roman" w:hAnsi="Times New Roman"/>
                <w:b/>
                <w:bCs/>
                <w:sz w:val="28"/>
                <w:szCs w:val="28"/>
              </w:rPr>
              <w:t>2</w:t>
            </w:r>
          </w:p>
        </w:tc>
      </w:tr>
      <w:tr w:rsidR="00EE469D" w:rsidRPr="005247BF" w14:paraId="1C866DC2" w14:textId="77777777" w:rsidTr="00EF7FC9">
        <w:trPr>
          <w:trHeight w:val="70"/>
        </w:trPr>
        <w:tc>
          <w:tcPr>
            <w:tcW w:w="356" w:type="pct"/>
            <w:tcBorders>
              <w:top w:val="single" w:sz="4" w:space="0" w:color="000000"/>
              <w:left w:val="single" w:sz="4" w:space="0" w:color="000000"/>
              <w:bottom w:val="single" w:sz="4" w:space="0" w:color="000000"/>
              <w:right w:val="single" w:sz="4" w:space="0" w:color="000000"/>
            </w:tcBorders>
          </w:tcPr>
          <w:p w14:paraId="5B13C218"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1.3</w:t>
            </w:r>
          </w:p>
        </w:tc>
        <w:tc>
          <w:tcPr>
            <w:tcW w:w="3361" w:type="pct"/>
            <w:tcBorders>
              <w:top w:val="single" w:sz="4" w:space="0" w:color="000000"/>
              <w:left w:val="single" w:sz="4" w:space="0" w:color="000000"/>
              <w:bottom w:val="single" w:sz="4" w:space="0" w:color="000000"/>
              <w:right w:val="single" w:sz="4" w:space="0" w:color="000000"/>
            </w:tcBorders>
          </w:tcPr>
          <w:p w14:paraId="2009E751" w14:textId="77777777" w:rsidR="00EE469D" w:rsidRPr="005247BF" w:rsidRDefault="00EE469D" w:rsidP="00EF7FC9">
            <w:pPr>
              <w:spacing w:after="0" w:line="256" w:lineRule="auto"/>
              <w:rPr>
                <w:rFonts w:ascii="Times New Roman" w:eastAsia="Times New Roman" w:hAnsi="Times New Roman"/>
                <w:sz w:val="28"/>
                <w:szCs w:val="28"/>
              </w:rPr>
            </w:pPr>
            <w:r w:rsidRPr="005247BF">
              <w:rPr>
                <w:rFonts w:ascii="Times New Roman" w:eastAsia="Times New Roman" w:hAnsi="Times New Roman"/>
                <w:sz w:val="28"/>
                <w:szCs w:val="28"/>
              </w:rPr>
              <w:t>Сапалы білім берудің негізі ретінде техникалық және кәсіптік білім беру ұйымдарындағы қауіпсіздік. Кейс-тапсырмаларды шешу</w:t>
            </w:r>
          </w:p>
        </w:tc>
        <w:tc>
          <w:tcPr>
            <w:tcW w:w="251" w:type="pct"/>
            <w:tcBorders>
              <w:top w:val="single" w:sz="4" w:space="0" w:color="000000"/>
              <w:left w:val="single" w:sz="4" w:space="0" w:color="000000"/>
              <w:bottom w:val="single" w:sz="4" w:space="0" w:color="000000"/>
              <w:right w:val="single" w:sz="4" w:space="0" w:color="auto"/>
            </w:tcBorders>
          </w:tcPr>
          <w:p w14:paraId="36FBC4AD" w14:textId="77777777" w:rsidR="00EE469D" w:rsidRPr="005247BF" w:rsidRDefault="00EE469D" w:rsidP="00EF7FC9">
            <w:pPr>
              <w:spacing w:after="0" w:line="240" w:lineRule="auto"/>
              <w:jc w:val="center"/>
              <w:rPr>
                <w:rFonts w:ascii="Times New Roman" w:eastAsia="Times New Roman" w:hAnsi="Times New Roman"/>
                <w:bCs/>
                <w:sz w:val="28"/>
                <w:szCs w:val="28"/>
                <w:lang w:eastAsia="ru-RU"/>
              </w:rPr>
            </w:pPr>
          </w:p>
        </w:tc>
        <w:tc>
          <w:tcPr>
            <w:tcW w:w="387" w:type="pct"/>
            <w:tcBorders>
              <w:top w:val="single" w:sz="4" w:space="0" w:color="000000"/>
              <w:left w:val="single" w:sz="4" w:space="0" w:color="000000"/>
              <w:bottom w:val="single" w:sz="4" w:space="0" w:color="000000"/>
              <w:right w:val="single" w:sz="4" w:space="0" w:color="auto"/>
            </w:tcBorders>
          </w:tcPr>
          <w:p w14:paraId="73B4E7CD" w14:textId="77777777" w:rsidR="00EE469D" w:rsidRPr="005247BF" w:rsidRDefault="00EE469D" w:rsidP="00EF7FC9">
            <w:pPr>
              <w:spacing w:after="0" w:line="240" w:lineRule="auto"/>
              <w:jc w:val="center"/>
              <w:rPr>
                <w:rFonts w:ascii="Times New Roman" w:eastAsia="Times New Roman" w:hAnsi="Times New Roman"/>
                <w:bCs/>
                <w:sz w:val="28"/>
                <w:szCs w:val="28"/>
                <w:lang w:eastAsia="ru-RU"/>
              </w:rPr>
            </w:pPr>
            <w:r w:rsidRPr="005247BF">
              <w:rPr>
                <w:rFonts w:ascii="Times New Roman" w:eastAsia="Times New Roman" w:hAnsi="Times New Roman"/>
                <w:bCs/>
                <w:sz w:val="28"/>
                <w:szCs w:val="28"/>
              </w:rPr>
              <w:t>2</w:t>
            </w:r>
          </w:p>
        </w:tc>
        <w:tc>
          <w:tcPr>
            <w:tcW w:w="291" w:type="pct"/>
            <w:tcBorders>
              <w:top w:val="single" w:sz="4" w:space="0" w:color="000000"/>
              <w:left w:val="single" w:sz="4" w:space="0" w:color="000000"/>
              <w:bottom w:val="single" w:sz="4" w:space="0" w:color="000000"/>
              <w:right w:val="single" w:sz="4" w:space="0" w:color="auto"/>
            </w:tcBorders>
          </w:tcPr>
          <w:p w14:paraId="7E2DA432" w14:textId="77777777" w:rsidR="00EE469D" w:rsidRPr="005247BF" w:rsidRDefault="00EE469D" w:rsidP="00EF7FC9">
            <w:pPr>
              <w:spacing w:after="0" w:line="240" w:lineRule="auto"/>
              <w:jc w:val="center"/>
              <w:rPr>
                <w:rFonts w:ascii="Times New Roman" w:eastAsia="Times New Roman" w:hAnsi="Times New Roman"/>
                <w:b/>
                <w:bCs/>
                <w:sz w:val="28"/>
                <w:szCs w:val="28"/>
                <w:lang w:eastAsia="ru-RU"/>
              </w:rPr>
            </w:pPr>
          </w:p>
        </w:tc>
        <w:tc>
          <w:tcPr>
            <w:tcW w:w="354" w:type="pct"/>
            <w:tcBorders>
              <w:top w:val="single" w:sz="4" w:space="0" w:color="000000"/>
              <w:left w:val="single" w:sz="4" w:space="0" w:color="000000"/>
              <w:bottom w:val="single" w:sz="4" w:space="0" w:color="000000"/>
              <w:right w:val="single" w:sz="4" w:space="0" w:color="auto"/>
            </w:tcBorders>
          </w:tcPr>
          <w:p w14:paraId="380114C4" w14:textId="77777777" w:rsidR="00EE469D" w:rsidRPr="005247BF" w:rsidRDefault="00EE469D" w:rsidP="00EF7FC9">
            <w:pPr>
              <w:spacing w:after="0" w:line="240" w:lineRule="auto"/>
              <w:jc w:val="center"/>
              <w:rPr>
                <w:rFonts w:ascii="Times New Roman" w:eastAsia="Times New Roman" w:hAnsi="Times New Roman"/>
                <w:b/>
                <w:bCs/>
                <w:sz w:val="28"/>
                <w:szCs w:val="28"/>
                <w:lang w:eastAsia="ru-RU"/>
              </w:rPr>
            </w:pPr>
            <w:r w:rsidRPr="005247BF">
              <w:rPr>
                <w:rFonts w:ascii="Times New Roman" w:eastAsia="Times New Roman" w:hAnsi="Times New Roman"/>
                <w:b/>
                <w:bCs/>
                <w:sz w:val="28"/>
                <w:szCs w:val="28"/>
              </w:rPr>
              <w:t>2</w:t>
            </w:r>
          </w:p>
        </w:tc>
      </w:tr>
      <w:tr w:rsidR="00EE469D" w:rsidRPr="005247BF" w14:paraId="3034BF3C" w14:textId="77777777" w:rsidTr="00EF7FC9">
        <w:trPr>
          <w:trHeight w:val="70"/>
        </w:trPr>
        <w:tc>
          <w:tcPr>
            <w:tcW w:w="356" w:type="pct"/>
            <w:tcBorders>
              <w:top w:val="single" w:sz="4" w:space="0" w:color="000000"/>
              <w:left w:val="single" w:sz="4" w:space="0" w:color="000000"/>
              <w:bottom w:val="single" w:sz="4" w:space="0" w:color="000000"/>
              <w:right w:val="single" w:sz="4" w:space="0" w:color="000000"/>
            </w:tcBorders>
          </w:tcPr>
          <w:p w14:paraId="6C2D7B0C"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1.4</w:t>
            </w:r>
          </w:p>
        </w:tc>
        <w:tc>
          <w:tcPr>
            <w:tcW w:w="3361" w:type="pct"/>
            <w:tcBorders>
              <w:top w:val="single" w:sz="4" w:space="0" w:color="000000"/>
              <w:left w:val="single" w:sz="4" w:space="0" w:color="000000"/>
              <w:bottom w:val="single" w:sz="4" w:space="0" w:color="000000"/>
              <w:right w:val="single" w:sz="4" w:space="0" w:color="000000"/>
            </w:tcBorders>
          </w:tcPr>
          <w:p w14:paraId="27D677D1" w14:textId="77777777" w:rsidR="00EE469D" w:rsidRPr="005247BF" w:rsidRDefault="00EE469D" w:rsidP="00EF7FC9">
            <w:pPr>
              <w:spacing w:after="0" w:line="256" w:lineRule="auto"/>
              <w:rPr>
                <w:rFonts w:ascii="Times New Roman" w:eastAsia="Times New Roman" w:hAnsi="Times New Roman"/>
                <w:sz w:val="28"/>
                <w:szCs w:val="28"/>
              </w:rPr>
            </w:pPr>
            <w:r w:rsidRPr="005247BF">
              <w:rPr>
                <w:rFonts w:ascii="Times New Roman" w:eastAsia="Times New Roman" w:hAnsi="Times New Roman"/>
                <w:sz w:val="28"/>
                <w:szCs w:val="28"/>
                <w:lang w:val="kk-KZ"/>
              </w:rPr>
              <w:t>«</w:t>
            </w:r>
            <w:r w:rsidRPr="005247BF">
              <w:rPr>
                <w:rFonts w:ascii="Times New Roman" w:hAnsi="Times New Roman"/>
                <w:sz w:val="28"/>
                <w:szCs w:val="28"/>
                <w:lang w:val="kk-KZ"/>
              </w:rPr>
              <w:t>Д</w:t>
            </w:r>
            <w:r w:rsidRPr="005247BF">
              <w:rPr>
                <w:rFonts w:ascii="Times New Roman" w:eastAsia="Times New Roman" w:hAnsi="Times New Roman"/>
                <w:bCs/>
                <w:iCs/>
                <w:sz w:val="28"/>
                <w:szCs w:val="28"/>
                <w:lang w:eastAsia="ru-RU"/>
              </w:rPr>
              <w:t>осболLike</w:t>
            </w:r>
            <w:r w:rsidRPr="005247BF">
              <w:rPr>
                <w:rFonts w:ascii="Times New Roman" w:eastAsia="Times New Roman" w:hAnsi="Times New Roman"/>
                <w:sz w:val="28"/>
                <w:szCs w:val="28"/>
                <w:lang w:val="kk-KZ"/>
              </w:rPr>
              <w:t>» бағдарламасы: мақсаттары, құрылымы, құндылықтары</w:t>
            </w:r>
          </w:p>
        </w:tc>
        <w:tc>
          <w:tcPr>
            <w:tcW w:w="251" w:type="pct"/>
            <w:tcBorders>
              <w:top w:val="single" w:sz="4" w:space="0" w:color="000000"/>
              <w:left w:val="single" w:sz="4" w:space="0" w:color="000000"/>
              <w:bottom w:val="single" w:sz="4" w:space="0" w:color="000000"/>
              <w:right w:val="single" w:sz="4" w:space="0" w:color="auto"/>
            </w:tcBorders>
          </w:tcPr>
          <w:p w14:paraId="69BF5B86" w14:textId="77777777" w:rsidR="00EE469D" w:rsidRPr="005247BF" w:rsidRDefault="00EE469D" w:rsidP="00EF7FC9">
            <w:pPr>
              <w:spacing w:after="0" w:line="240" w:lineRule="auto"/>
              <w:jc w:val="center"/>
              <w:rPr>
                <w:rFonts w:ascii="Times New Roman" w:eastAsia="Times New Roman" w:hAnsi="Times New Roman"/>
                <w:bCs/>
                <w:sz w:val="28"/>
                <w:szCs w:val="28"/>
                <w:lang w:eastAsia="ru-RU"/>
              </w:rPr>
            </w:pPr>
            <w:r w:rsidRPr="005247BF">
              <w:rPr>
                <w:rFonts w:ascii="Times New Roman" w:eastAsia="Times New Roman" w:hAnsi="Times New Roman"/>
                <w:bCs/>
                <w:sz w:val="28"/>
                <w:szCs w:val="28"/>
              </w:rPr>
              <w:t>1</w:t>
            </w:r>
          </w:p>
        </w:tc>
        <w:tc>
          <w:tcPr>
            <w:tcW w:w="387" w:type="pct"/>
            <w:tcBorders>
              <w:top w:val="single" w:sz="4" w:space="0" w:color="000000"/>
              <w:left w:val="single" w:sz="4" w:space="0" w:color="000000"/>
              <w:bottom w:val="single" w:sz="4" w:space="0" w:color="000000"/>
              <w:right w:val="single" w:sz="4" w:space="0" w:color="auto"/>
            </w:tcBorders>
          </w:tcPr>
          <w:p w14:paraId="6D271245" w14:textId="77777777" w:rsidR="00EE469D" w:rsidRPr="005247BF" w:rsidRDefault="00EE469D" w:rsidP="00EF7FC9">
            <w:pPr>
              <w:spacing w:after="0" w:line="240" w:lineRule="auto"/>
              <w:jc w:val="center"/>
              <w:rPr>
                <w:rFonts w:ascii="Times New Roman" w:eastAsia="Times New Roman" w:hAnsi="Times New Roman"/>
                <w:bCs/>
                <w:sz w:val="28"/>
                <w:szCs w:val="28"/>
                <w:lang w:eastAsia="ru-RU"/>
              </w:rPr>
            </w:pPr>
            <w:r w:rsidRPr="005247BF">
              <w:rPr>
                <w:rFonts w:ascii="Times New Roman" w:eastAsia="Times New Roman" w:hAnsi="Times New Roman"/>
                <w:bCs/>
                <w:sz w:val="28"/>
                <w:szCs w:val="28"/>
              </w:rPr>
              <w:t>1</w:t>
            </w:r>
          </w:p>
        </w:tc>
        <w:tc>
          <w:tcPr>
            <w:tcW w:w="291" w:type="pct"/>
            <w:tcBorders>
              <w:top w:val="single" w:sz="4" w:space="0" w:color="000000"/>
              <w:left w:val="single" w:sz="4" w:space="0" w:color="000000"/>
              <w:bottom w:val="single" w:sz="4" w:space="0" w:color="000000"/>
              <w:right w:val="single" w:sz="4" w:space="0" w:color="auto"/>
            </w:tcBorders>
          </w:tcPr>
          <w:p w14:paraId="0EF4E52B" w14:textId="77777777" w:rsidR="00EE469D" w:rsidRPr="005247BF" w:rsidRDefault="00EE469D" w:rsidP="00EF7FC9">
            <w:pPr>
              <w:spacing w:after="0" w:line="240" w:lineRule="auto"/>
              <w:jc w:val="center"/>
              <w:rPr>
                <w:rFonts w:ascii="Times New Roman" w:eastAsia="Times New Roman" w:hAnsi="Times New Roman"/>
                <w:b/>
                <w:bCs/>
                <w:sz w:val="28"/>
                <w:szCs w:val="28"/>
                <w:lang w:eastAsia="ru-RU"/>
              </w:rPr>
            </w:pPr>
          </w:p>
        </w:tc>
        <w:tc>
          <w:tcPr>
            <w:tcW w:w="354" w:type="pct"/>
            <w:tcBorders>
              <w:top w:val="single" w:sz="4" w:space="0" w:color="000000"/>
              <w:left w:val="single" w:sz="4" w:space="0" w:color="000000"/>
              <w:bottom w:val="single" w:sz="4" w:space="0" w:color="000000"/>
              <w:right w:val="single" w:sz="4" w:space="0" w:color="auto"/>
            </w:tcBorders>
          </w:tcPr>
          <w:p w14:paraId="64085F16" w14:textId="77777777" w:rsidR="00EE469D" w:rsidRPr="005247BF" w:rsidRDefault="00EE469D" w:rsidP="00EF7FC9">
            <w:pPr>
              <w:spacing w:after="0" w:line="240" w:lineRule="auto"/>
              <w:jc w:val="center"/>
              <w:rPr>
                <w:rFonts w:ascii="Times New Roman" w:eastAsia="Times New Roman" w:hAnsi="Times New Roman"/>
                <w:b/>
                <w:bCs/>
                <w:sz w:val="28"/>
                <w:szCs w:val="28"/>
                <w:lang w:eastAsia="ru-RU"/>
              </w:rPr>
            </w:pPr>
            <w:r w:rsidRPr="005247BF">
              <w:rPr>
                <w:rFonts w:ascii="Times New Roman" w:eastAsia="Times New Roman" w:hAnsi="Times New Roman"/>
                <w:b/>
                <w:bCs/>
                <w:sz w:val="28"/>
                <w:szCs w:val="28"/>
              </w:rPr>
              <w:t>2</w:t>
            </w:r>
          </w:p>
        </w:tc>
      </w:tr>
      <w:tr w:rsidR="00EE469D" w:rsidRPr="005247BF" w14:paraId="44770A17" w14:textId="77777777" w:rsidTr="00EF7FC9">
        <w:trPr>
          <w:trHeight w:val="70"/>
        </w:trPr>
        <w:tc>
          <w:tcPr>
            <w:tcW w:w="356" w:type="pct"/>
            <w:tcBorders>
              <w:top w:val="single" w:sz="4" w:space="0" w:color="000000"/>
              <w:left w:val="single" w:sz="4" w:space="0" w:color="000000"/>
              <w:bottom w:val="single" w:sz="4" w:space="0" w:color="000000"/>
              <w:right w:val="single" w:sz="4" w:space="0" w:color="000000"/>
            </w:tcBorders>
            <w:hideMark/>
          </w:tcPr>
          <w:p w14:paraId="72993E61"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1.5</w:t>
            </w:r>
          </w:p>
        </w:tc>
        <w:tc>
          <w:tcPr>
            <w:tcW w:w="3361" w:type="pct"/>
            <w:tcBorders>
              <w:top w:val="single" w:sz="4" w:space="0" w:color="000000"/>
              <w:left w:val="single" w:sz="4" w:space="0" w:color="000000"/>
              <w:bottom w:val="single" w:sz="4" w:space="0" w:color="000000"/>
              <w:right w:val="single" w:sz="4" w:space="0" w:color="000000"/>
            </w:tcBorders>
            <w:hideMark/>
          </w:tcPr>
          <w:p w14:paraId="7BFB0A6B" w14:textId="77777777" w:rsidR="00EE469D" w:rsidRPr="005247BF" w:rsidRDefault="00EE469D" w:rsidP="00EF7FC9">
            <w:pPr>
              <w:spacing w:after="0" w:line="256" w:lineRule="auto"/>
              <w:rPr>
                <w:rFonts w:ascii="Times New Roman" w:eastAsia="Times New Roman" w:hAnsi="Times New Roman"/>
                <w:sz w:val="28"/>
                <w:szCs w:val="28"/>
              </w:rPr>
            </w:pPr>
            <w:r w:rsidRPr="005247BF">
              <w:rPr>
                <w:rFonts w:ascii="Times New Roman" w:eastAsia="Times New Roman" w:hAnsi="Times New Roman"/>
                <w:sz w:val="28"/>
                <w:szCs w:val="28"/>
                <w:lang w:val="kk-KZ"/>
              </w:rPr>
              <w:t>Буллингті</w:t>
            </w:r>
            <w:r w:rsidRPr="005247BF">
              <w:rPr>
                <w:rFonts w:ascii="Times New Roman" w:eastAsia="Times New Roman" w:hAnsi="Times New Roman"/>
                <w:sz w:val="28"/>
                <w:szCs w:val="28"/>
              </w:rPr>
              <w:t>ң алдын алу бағдарламасының әдіснамалық негіздері</w:t>
            </w:r>
          </w:p>
        </w:tc>
        <w:tc>
          <w:tcPr>
            <w:tcW w:w="251" w:type="pct"/>
            <w:tcBorders>
              <w:top w:val="single" w:sz="4" w:space="0" w:color="000000"/>
              <w:left w:val="single" w:sz="4" w:space="0" w:color="000000"/>
              <w:bottom w:val="single" w:sz="4" w:space="0" w:color="000000"/>
              <w:right w:val="single" w:sz="4" w:space="0" w:color="auto"/>
            </w:tcBorders>
            <w:hideMark/>
          </w:tcPr>
          <w:p w14:paraId="68CB9C63" w14:textId="77777777" w:rsidR="00EE469D" w:rsidRPr="005247BF" w:rsidRDefault="00EE469D" w:rsidP="00EF7FC9">
            <w:pPr>
              <w:spacing w:after="0" w:line="240" w:lineRule="auto"/>
              <w:jc w:val="center"/>
              <w:rPr>
                <w:rFonts w:ascii="Times New Roman" w:eastAsia="Times New Roman" w:hAnsi="Times New Roman"/>
                <w:bCs/>
                <w:sz w:val="28"/>
                <w:szCs w:val="28"/>
                <w:lang w:eastAsia="ru-RU"/>
              </w:rPr>
            </w:pPr>
            <w:r w:rsidRPr="005247BF">
              <w:rPr>
                <w:rFonts w:ascii="Times New Roman" w:eastAsia="Times New Roman" w:hAnsi="Times New Roman"/>
                <w:bCs/>
                <w:sz w:val="28"/>
                <w:szCs w:val="28"/>
              </w:rPr>
              <w:t>1</w:t>
            </w:r>
          </w:p>
        </w:tc>
        <w:tc>
          <w:tcPr>
            <w:tcW w:w="387" w:type="pct"/>
            <w:tcBorders>
              <w:top w:val="single" w:sz="4" w:space="0" w:color="000000"/>
              <w:left w:val="single" w:sz="4" w:space="0" w:color="000000"/>
              <w:bottom w:val="single" w:sz="4" w:space="0" w:color="000000"/>
              <w:right w:val="single" w:sz="4" w:space="0" w:color="auto"/>
            </w:tcBorders>
            <w:hideMark/>
          </w:tcPr>
          <w:p w14:paraId="663B62FF" w14:textId="77777777" w:rsidR="00EE469D" w:rsidRPr="005247BF" w:rsidRDefault="00EE469D" w:rsidP="00EF7FC9">
            <w:pPr>
              <w:spacing w:after="0" w:line="240" w:lineRule="auto"/>
              <w:jc w:val="center"/>
              <w:rPr>
                <w:rFonts w:ascii="Times New Roman" w:eastAsia="Times New Roman" w:hAnsi="Times New Roman"/>
                <w:bCs/>
                <w:sz w:val="28"/>
                <w:szCs w:val="28"/>
                <w:lang w:eastAsia="ru-RU"/>
              </w:rPr>
            </w:pPr>
            <w:r w:rsidRPr="005247BF">
              <w:rPr>
                <w:rFonts w:ascii="Times New Roman" w:eastAsia="Times New Roman" w:hAnsi="Times New Roman"/>
                <w:bCs/>
                <w:sz w:val="28"/>
                <w:szCs w:val="28"/>
              </w:rPr>
              <w:t>1</w:t>
            </w:r>
          </w:p>
        </w:tc>
        <w:tc>
          <w:tcPr>
            <w:tcW w:w="291" w:type="pct"/>
            <w:tcBorders>
              <w:top w:val="single" w:sz="4" w:space="0" w:color="000000"/>
              <w:left w:val="single" w:sz="4" w:space="0" w:color="000000"/>
              <w:bottom w:val="single" w:sz="4" w:space="0" w:color="000000"/>
              <w:right w:val="single" w:sz="4" w:space="0" w:color="auto"/>
            </w:tcBorders>
          </w:tcPr>
          <w:p w14:paraId="0F51B319" w14:textId="77777777" w:rsidR="00EE469D" w:rsidRPr="005247BF" w:rsidRDefault="00EE469D" w:rsidP="00EF7FC9">
            <w:pPr>
              <w:spacing w:after="0" w:line="240" w:lineRule="auto"/>
              <w:jc w:val="center"/>
              <w:rPr>
                <w:rFonts w:ascii="Times New Roman" w:eastAsia="Times New Roman" w:hAnsi="Times New Roman"/>
                <w:b/>
                <w:bCs/>
                <w:sz w:val="28"/>
                <w:szCs w:val="28"/>
                <w:lang w:eastAsia="ru-RU"/>
              </w:rPr>
            </w:pPr>
          </w:p>
        </w:tc>
        <w:tc>
          <w:tcPr>
            <w:tcW w:w="354" w:type="pct"/>
            <w:tcBorders>
              <w:top w:val="single" w:sz="4" w:space="0" w:color="000000"/>
              <w:left w:val="single" w:sz="4" w:space="0" w:color="000000"/>
              <w:bottom w:val="single" w:sz="4" w:space="0" w:color="000000"/>
              <w:right w:val="single" w:sz="4" w:space="0" w:color="auto"/>
            </w:tcBorders>
            <w:hideMark/>
          </w:tcPr>
          <w:p w14:paraId="4C506D1F" w14:textId="77777777" w:rsidR="00EE469D" w:rsidRPr="005247BF" w:rsidRDefault="00EE469D" w:rsidP="00EF7FC9">
            <w:pPr>
              <w:spacing w:after="0" w:line="240" w:lineRule="auto"/>
              <w:jc w:val="center"/>
              <w:rPr>
                <w:rFonts w:ascii="Times New Roman" w:eastAsia="Times New Roman" w:hAnsi="Times New Roman"/>
                <w:b/>
                <w:bCs/>
                <w:sz w:val="28"/>
                <w:szCs w:val="28"/>
                <w:lang w:eastAsia="ru-RU"/>
              </w:rPr>
            </w:pPr>
            <w:r w:rsidRPr="005247BF">
              <w:rPr>
                <w:rFonts w:ascii="Times New Roman" w:eastAsia="Times New Roman" w:hAnsi="Times New Roman"/>
                <w:b/>
                <w:bCs/>
                <w:sz w:val="28"/>
                <w:szCs w:val="28"/>
              </w:rPr>
              <w:t>2</w:t>
            </w:r>
          </w:p>
        </w:tc>
      </w:tr>
      <w:tr w:rsidR="00EE469D" w:rsidRPr="005247BF" w14:paraId="1DFE2D20" w14:textId="77777777" w:rsidTr="00EF7FC9">
        <w:trPr>
          <w:trHeight w:val="70"/>
        </w:trPr>
        <w:tc>
          <w:tcPr>
            <w:tcW w:w="356" w:type="pct"/>
            <w:tcBorders>
              <w:top w:val="single" w:sz="4" w:space="0" w:color="000000"/>
              <w:left w:val="single" w:sz="4" w:space="0" w:color="000000"/>
              <w:bottom w:val="single" w:sz="4" w:space="0" w:color="000000"/>
              <w:right w:val="single" w:sz="4" w:space="0" w:color="000000"/>
            </w:tcBorders>
            <w:hideMark/>
          </w:tcPr>
          <w:p w14:paraId="25CAE74E" w14:textId="77777777" w:rsidR="00EE469D" w:rsidRPr="005247BF" w:rsidRDefault="00EE469D" w:rsidP="00EF7FC9">
            <w:pPr>
              <w:spacing w:after="0" w:line="240" w:lineRule="auto"/>
              <w:jc w:val="center"/>
              <w:rPr>
                <w:rFonts w:ascii="Times New Roman" w:eastAsia="Times New Roman" w:hAnsi="Times New Roman"/>
                <w:b/>
                <w:bCs/>
                <w:sz w:val="28"/>
                <w:szCs w:val="28"/>
              </w:rPr>
            </w:pPr>
            <w:r w:rsidRPr="005247BF">
              <w:rPr>
                <w:rFonts w:ascii="Times New Roman" w:eastAsia="Times New Roman" w:hAnsi="Times New Roman"/>
                <w:b/>
                <w:bCs/>
                <w:sz w:val="28"/>
                <w:szCs w:val="28"/>
              </w:rPr>
              <w:t>2.</w:t>
            </w:r>
          </w:p>
        </w:tc>
        <w:tc>
          <w:tcPr>
            <w:tcW w:w="3361" w:type="pct"/>
            <w:tcBorders>
              <w:top w:val="single" w:sz="4" w:space="0" w:color="000000"/>
              <w:left w:val="single" w:sz="4" w:space="0" w:color="000000"/>
              <w:bottom w:val="single" w:sz="4" w:space="0" w:color="000000"/>
              <w:right w:val="single" w:sz="4" w:space="0" w:color="000000"/>
            </w:tcBorders>
            <w:hideMark/>
          </w:tcPr>
          <w:p w14:paraId="741851BB" w14:textId="77777777" w:rsidR="00EE469D" w:rsidRPr="005247BF" w:rsidRDefault="00EE469D" w:rsidP="00EF7FC9">
            <w:pPr>
              <w:spacing w:after="0" w:line="256" w:lineRule="auto"/>
              <w:rPr>
                <w:rFonts w:ascii="Times New Roman" w:eastAsia="Times New Roman" w:hAnsi="Times New Roman"/>
                <w:b/>
                <w:bCs/>
                <w:sz w:val="28"/>
                <w:szCs w:val="28"/>
                <w:lang w:val="kk-KZ"/>
              </w:rPr>
            </w:pPr>
            <w:r w:rsidRPr="005247BF">
              <w:rPr>
                <w:rFonts w:ascii="Times New Roman" w:hAnsi="Times New Roman"/>
                <w:b/>
                <w:bCs/>
                <w:sz w:val="28"/>
                <w:szCs w:val="28"/>
              </w:rPr>
              <w:t>Ұйымдастыру-басқарушылық</w:t>
            </w:r>
            <w:r w:rsidRPr="005247BF">
              <w:rPr>
                <w:rFonts w:ascii="Times New Roman" w:hAnsi="Times New Roman"/>
                <w:sz w:val="28"/>
                <w:szCs w:val="28"/>
              </w:rPr>
              <w:t xml:space="preserve"> </w:t>
            </w:r>
            <w:r w:rsidRPr="005247BF">
              <w:rPr>
                <w:rFonts w:ascii="Times New Roman" w:eastAsia="Times New Roman" w:hAnsi="Times New Roman"/>
                <w:b/>
                <w:bCs/>
                <w:sz w:val="28"/>
                <w:szCs w:val="28"/>
              </w:rPr>
              <w:t>модул</w:t>
            </w:r>
            <w:r w:rsidRPr="005247BF">
              <w:rPr>
                <w:rFonts w:ascii="Times New Roman" w:eastAsia="Times New Roman" w:hAnsi="Times New Roman"/>
                <w:b/>
                <w:bCs/>
                <w:sz w:val="28"/>
                <w:szCs w:val="28"/>
                <w:lang w:val="kk-KZ"/>
              </w:rPr>
              <w:t>ь</w:t>
            </w:r>
          </w:p>
        </w:tc>
        <w:tc>
          <w:tcPr>
            <w:tcW w:w="251" w:type="pct"/>
            <w:tcBorders>
              <w:top w:val="single" w:sz="4" w:space="0" w:color="000000"/>
              <w:left w:val="single" w:sz="4" w:space="0" w:color="000000"/>
              <w:bottom w:val="single" w:sz="4" w:space="0" w:color="000000"/>
              <w:right w:val="single" w:sz="4" w:space="0" w:color="auto"/>
            </w:tcBorders>
            <w:hideMark/>
          </w:tcPr>
          <w:p w14:paraId="64046E30" w14:textId="77777777" w:rsidR="00EE469D" w:rsidRPr="005247BF" w:rsidRDefault="00EE469D" w:rsidP="00EF7FC9">
            <w:pPr>
              <w:spacing w:after="0" w:line="240" w:lineRule="auto"/>
              <w:jc w:val="center"/>
              <w:rPr>
                <w:rFonts w:ascii="Times New Roman" w:eastAsia="Times New Roman" w:hAnsi="Times New Roman"/>
                <w:bCs/>
                <w:sz w:val="28"/>
                <w:szCs w:val="28"/>
                <w:lang w:eastAsia="ru-RU"/>
              </w:rPr>
            </w:pPr>
            <w:r w:rsidRPr="005247BF">
              <w:rPr>
                <w:rFonts w:ascii="Times New Roman" w:eastAsia="Times New Roman" w:hAnsi="Times New Roman"/>
                <w:b/>
                <w:bCs/>
                <w:sz w:val="28"/>
                <w:szCs w:val="28"/>
              </w:rPr>
              <w:t>3</w:t>
            </w:r>
          </w:p>
        </w:tc>
        <w:tc>
          <w:tcPr>
            <w:tcW w:w="387" w:type="pct"/>
            <w:tcBorders>
              <w:top w:val="single" w:sz="4" w:space="0" w:color="000000"/>
              <w:left w:val="single" w:sz="4" w:space="0" w:color="000000"/>
              <w:bottom w:val="single" w:sz="4" w:space="0" w:color="000000"/>
              <w:right w:val="single" w:sz="4" w:space="0" w:color="auto"/>
            </w:tcBorders>
            <w:hideMark/>
          </w:tcPr>
          <w:p w14:paraId="19042000" w14:textId="77777777" w:rsidR="00EE469D" w:rsidRPr="005247BF" w:rsidRDefault="00EE469D" w:rsidP="00EF7FC9">
            <w:pPr>
              <w:spacing w:after="0" w:line="240" w:lineRule="auto"/>
              <w:jc w:val="center"/>
              <w:rPr>
                <w:rFonts w:ascii="Times New Roman" w:eastAsia="Times New Roman" w:hAnsi="Times New Roman"/>
                <w:bCs/>
                <w:sz w:val="28"/>
                <w:szCs w:val="28"/>
                <w:lang w:eastAsia="ru-RU"/>
              </w:rPr>
            </w:pPr>
            <w:r w:rsidRPr="005247BF">
              <w:rPr>
                <w:rFonts w:ascii="Times New Roman" w:eastAsia="Times New Roman" w:hAnsi="Times New Roman"/>
                <w:b/>
                <w:bCs/>
                <w:sz w:val="28"/>
                <w:szCs w:val="28"/>
              </w:rPr>
              <w:t>9</w:t>
            </w:r>
          </w:p>
        </w:tc>
        <w:tc>
          <w:tcPr>
            <w:tcW w:w="291" w:type="pct"/>
            <w:tcBorders>
              <w:top w:val="single" w:sz="4" w:space="0" w:color="000000"/>
              <w:left w:val="single" w:sz="4" w:space="0" w:color="000000"/>
              <w:bottom w:val="single" w:sz="4" w:space="0" w:color="000000"/>
              <w:right w:val="single" w:sz="4" w:space="0" w:color="auto"/>
            </w:tcBorders>
          </w:tcPr>
          <w:p w14:paraId="4E4C5D71" w14:textId="77777777" w:rsidR="00EE469D" w:rsidRPr="005247BF" w:rsidRDefault="00EE469D" w:rsidP="00EF7FC9">
            <w:pPr>
              <w:spacing w:after="0" w:line="240" w:lineRule="auto"/>
              <w:jc w:val="center"/>
              <w:rPr>
                <w:rFonts w:ascii="Times New Roman" w:eastAsia="Times New Roman" w:hAnsi="Times New Roman"/>
                <w:b/>
                <w:bCs/>
                <w:sz w:val="28"/>
                <w:szCs w:val="28"/>
                <w:lang w:eastAsia="ru-RU"/>
              </w:rPr>
            </w:pPr>
          </w:p>
        </w:tc>
        <w:tc>
          <w:tcPr>
            <w:tcW w:w="354" w:type="pct"/>
            <w:tcBorders>
              <w:top w:val="single" w:sz="4" w:space="0" w:color="000000"/>
              <w:left w:val="single" w:sz="4" w:space="0" w:color="000000"/>
              <w:bottom w:val="single" w:sz="4" w:space="0" w:color="000000"/>
              <w:right w:val="single" w:sz="4" w:space="0" w:color="auto"/>
            </w:tcBorders>
            <w:hideMark/>
          </w:tcPr>
          <w:p w14:paraId="62A98FCA" w14:textId="77777777" w:rsidR="00EE469D" w:rsidRPr="005247BF" w:rsidRDefault="00EE469D" w:rsidP="00EF7FC9">
            <w:pPr>
              <w:spacing w:after="0" w:line="240" w:lineRule="auto"/>
              <w:jc w:val="center"/>
              <w:rPr>
                <w:rFonts w:ascii="Times New Roman" w:eastAsia="Times New Roman" w:hAnsi="Times New Roman"/>
                <w:b/>
                <w:bCs/>
                <w:sz w:val="28"/>
                <w:szCs w:val="28"/>
                <w:lang w:eastAsia="ru-RU"/>
              </w:rPr>
            </w:pPr>
            <w:r w:rsidRPr="005247BF">
              <w:rPr>
                <w:rFonts w:ascii="Times New Roman" w:eastAsia="Times New Roman" w:hAnsi="Times New Roman"/>
                <w:b/>
                <w:bCs/>
                <w:sz w:val="28"/>
                <w:szCs w:val="28"/>
              </w:rPr>
              <w:t>12</w:t>
            </w:r>
          </w:p>
        </w:tc>
      </w:tr>
      <w:tr w:rsidR="00EE469D" w:rsidRPr="005247BF" w14:paraId="37E2C27A" w14:textId="77777777" w:rsidTr="00EF7FC9">
        <w:trPr>
          <w:trHeight w:val="70"/>
        </w:trPr>
        <w:tc>
          <w:tcPr>
            <w:tcW w:w="356" w:type="pct"/>
            <w:tcBorders>
              <w:top w:val="single" w:sz="4" w:space="0" w:color="000000"/>
              <w:left w:val="single" w:sz="4" w:space="0" w:color="000000"/>
              <w:bottom w:val="single" w:sz="4" w:space="0" w:color="000000"/>
              <w:right w:val="single" w:sz="4" w:space="0" w:color="000000"/>
            </w:tcBorders>
          </w:tcPr>
          <w:p w14:paraId="3B15D7F4" w14:textId="77777777" w:rsidR="00EE469D" w:rsidRPr="005247BF" w:rsidRDefault="00EE469D" w:rsidP="00EF7FC9">
            <w:pPr>
              <w:spacing w:after="0" w:line="240" w:lineRule="auto"/>
              <w:jc w:val="center"/>
              <w:rPr>
                <w:rFonts w:ascii="Times New Roman" w:eastAsia="Times New Roman" w:hAnsi="Times New Roman"/>
                <w:bCs/>
                <w:sz w:val="28"/>
                <w:szCs w:val="28"/>
              </w:rPr>
            </w:pPr>
            <w:r w:rsidRPr="005247BF">
              <w:rPr>
                <w:rFonts w:ascii="Times New Roman" w:eastAsia="Times New Roman" w:hAnsi="Times New Roman"/>
                <w:bCs/>
                <w:sz w:val="28"/>
                <w:szCs w:val="28"/>
              </w:rPr>
              <w:t>2.1</w:t>
            </w:r>
          </w:p>
        </w:tc>
        <w:tc>
          <w:tcPr>
            <w:tcW w:w="3361" w:type="pct"/>
            <w:tcBorders>
              <w:top w:val="single" w:sz="4" w:space="0" w:color="000000"/>
              <w:left w:val="single" w:sz="4" w:space="0" w:color="000000"/>
              <w:bottom w:val="single" w:sz="4" w:space="0" w:color="000000"/>
              <w:right w:val="single" w:sz="4" w:space="0" w:color="000000"/>
            </w:tcBorders>
          </w:tcPr>
          <w:p w14:paraId="500A6F60" w14:textId="77777777" w:rsidR="00EE469D" w:rsidRPr="005247BF" w:rsidRDefault="00EE469D" w:rsidP="00EF7FC9">
            <w:pPr>
              <w:shd w:val="clear" w:color="auto" w:fill="FFFFFF"/>
              <w:tabs>
                <w:tab w:val="left" w:pos="851"/>
              </w:tabs>
              <w:spacing w:after="0" w:line="240" w:lineRule="auto"/>
              <w:contextualSpacing/>
              <w:jc w:val="both"/>
              <w:rPr>
                <w:rFonts w:ascii="Times New Roman" w:hAnsi="Times New Roman"/>
                <w:b/>
                <w:bCs/>
                <w:i/>
                <w:sz w:val="28"/>
                <w:szCs w:val="28"/>
                <w:lang w:val="x-none"/>
              </w:rPr>
            </w:pPr>
            <w:r w:rsidRPr="005247BF">
              <w:rPr>
                <w:rFonts w:ascii="Times New Roman" w:hAnsi="Times New Roman"/>
                <w:sz w:val="28"/>
                <w:szCs w:val="28"/>
                <w:lang w:val="x-none"/>
              </w:rPr>
              <w:t>Білім беру ұйымдарында жәбірлеудің/</w:t>
            </w:r>
            <w:r w:rsidRPr="005247BF">
              <w:rPr>
                <w:rFonts w:ascii="Times New Roman" w:hAnsi="Times New Roman"/>
                <w:sz w:val="28"/>
                <w:szCs w:val="28"/>
                <w:lang w:val="kk-KZ"/>
              </w:rPr>
              <w:t>буллингтің</w:t>
            </w:r>
            <w:r w:rsidRPr="005247BF">
              <w:rPr>
                <w:rFonts w:ascii="Times New Roman" w:hAnsi="Times New Roman"/>
                <w:bCs/>
                <w:sz w:val="28"/>
                <w:szCs w:val="28"/>
                <w:lang w:val="x-none"/>
              </w:rPr>
              <w:t xml:space="preserve"> алдын алу және тиімді әрекет ету жүйесін құру. Білім беру ұйымының қызметін жоспарлау</w:t>
            </w:r>
          </w:p>
        </w:tc>
        <w:tc>
          <w:tcPr>
            <w:tcW w:w="251" w:type="pct"/>
            <w:tcBorders>
              <w:top w:val="single" w:sz="4" w:space="0" w:color="000000"/>
              <w:left w:val="single" w:sz="4" w:space="0" w:color="000000"/>
              <w:bottom w:val="single" w:sz="4" w:space="0" w:color="000000"/>
              <w:right w:val="single" w:sz="4" w:space="0" w:color="auto"/>
            </w:tcBorders>
          </w:tcPr>
          <w:p w14:paraId="3B5F9782"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r w:rsidRPr="005247BF">
              <w:rPr>
                <w:rFonts w:ascii="Times New Roman" w:eastAsia="Times New Roman" w:hAnsi="Times New Roman"/>
                <w:bCs/>
                <w:sz w:val="28"/>
                <w:szCs w:val="28"/>
              </w:rPr>
              <w:t>1</w:t>
            </w:r>
          </w:p>
        </w:tc>
        <w:tc>
          <w:tcPr>
            <w:tcW w:w="387" w:type="pct"/>
            <w:tcBorders>
              <w:top w:val="single" w:sz="4" w:space="0" w:color="000000"/>
              <w:left w:val="single" w:sz="4" w:space="0" w:color="000000"/>
              <w:bottom w:val="single" w:sz="4" w:space="0" w:color="000000"/>
              <w:right w:val="single" w:sz="4" w:space="0" w:color="auto"/>
            </w:tcBorders>
          </w:tcPr>
          <w:p w14:paraId="5D4423B3"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r w:rsidRPr="005247BF">
              <w:rPr>
                <w:rFonts w:ascii="Times New Roman" w:eastAsia="Times New Roman" w:hAnsi="Times New Roman"/>
                <w:bCs/>
                <w:sz w:val="28"/>
                <w:szCs w:val="28"/>
              </w:rPr>
              <w:t>1</w:t>
            </w:r>
          </w:p>
        </w:tc>
        <w:tc>
          <w:tcPr>
            <w:tcW w:w="291" w:type="pct"/>
            <w:tcBorders>
              <w:top w:val="single" w:sz="4" w:space="0" w:color="000000"/>
              <w:left w:val="single" w:sz="4" w:space="0" w:color="000000"/>
              <w:bottom w:val="single" w:sz="4" w:space="0" w:color="000000"/>
              <w:right w:val="single" w:sz="4" w:space="0" w:color="auto"/>
            </w:tcBorders>
          </w:tcPr>
          <w:p w14:paraId="1A1A8330"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p>
        </w:tc>
        <w:tc>
          <w:tcPr>
            <w:tcW w:w="354" w:type="pct"/>
            <w:tcBorders>
              <w:top w:val="single" w:sz="4" w:space="0" w:color="000000"/>
              <w:left w:val="single" w:sz="4" w:space="0" w:color="000000"/>
              <w:bottom w:val="single" w:sz="4" w:space="0" w:color="000000"/>
              <w:right w:val="single" w:sz="4" w:space="0" w:color="auto"/>
            </w:tcBorders>
          </w:tcPr>
          <w:p w14:paraId="06279744"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r w:rsidRPr="005247BF">
              <w:rPr>
                <w:rFonts w:ascii="Times New Roman" w:eastAsia="Times New Roman" w:hAnsi="Times New Roman"/>
                <w:b/>
                <w:bCs/>
                <w:sz w:val="28"/>
                <w:szCs w:val="28"/>
              </w:rPr>
              <w:t>2</w:t>
            </w:r>
          </w:p>
        </w:tc>
      </w:tr>
      <w:tr w:rsidR="00EE469D" w:rsidRPr="005247BF" w14:paraId="4440868A" w14:textId="77777777" w:rsidTr="00EF7FC9">
        <w:trPr>
          <w:trHeight w:val="70"/>
        </w:trPr>
        <w:tc>
          <w:tcPr>
            <w:tcW w:w="356" w:type="pct"/>
            <w:tcBorders>
              <w:top w:val="single" w:sz="4" w:space="0" w:color="000000"/>
              <w:left w:val="single" w:sz="4" w:space="0" w:color="000000"/>
              <w:bottom w:val="single" w:sz="4" w:space="0" w:color="000000"/>
              <w:right w:val="single" w:sz="4" w:space="0" w:color="000000"/>
            </w:tcBorders>
          </w:tcPr>
          <w:p w14:paraId="114B93B2" w14:textId="77777777" w:rsidR="00EE469D" w:rsidRPr="005247BF" w:rsidRDefault="00EE469D" w:rsidP="00EF7FC9">
            <w:pPr>
              <w:spacing w:after="0" w:line="240" w:lineRule="auto"/>
              <w:jc w:val="center"/>
              <w:rPr>
                <w:rFonts w:ascii="Times New Roman" w:eastAsia="Times New Roman" w:hAnsi="Times New Roman"/>
                <w:bCs/>
                <w:sz w:val="28"/>
                <w:szCs w:val="28"/>
              </w:rPr>
            </w:pPr>
            <w:r w:rsidRPr="005247BF">
              <w:rPr>
                <w:rFonts w:ascii="Times New Roman" w:eastAsia="Times New Roman" w:hAnsi="Times New Roman"/>
                <w:bCs/>
                <w:sz w:val="28"/>
                <w:szCs w:val="28"/>
              </w:rPr>
              <w:t>2.2</w:t>
            </w:r>
          </w:p>
        </w:tc>
        <w:tc>
          <w:tcPr>
            <w:tcW w:w="3361" w:type="pct"/>
            <w:tcBorders>
              <w:top w:val="single" w:sz="4" w:space="0" w:color="000000"/>
              <w:left w:val="single" w:sz="4" w:space="0" w:color="000000"/>
              <w:bottom w:val="single" w:sz="4" w:space="0" w:color="000000"/>
              <w:right w:val="single" w:sz="4" w:space="0" w:color="000000"/>
            </w:tcBorders>
          </w:tcPr>
          <w:p w14:paraId="1B6DD12F" w14:textId="77777777" w:rsidR="00EE469D" w:rsidRPr="005247BF" w:rsidRDefault="00EE469D" w:rsidP="00EF7FC9">
            <w:pPr>
              <w:shd w:val="clear" w:color="auto" w:fill="FFFFFF"/>
              <w:tabs>
                <w:tab w:val="left" w:pos="851"/>
              </w:tabs>
              <w:spacing w:after="0" w:line="240" w:lineRule="auto"/>
              <w:contextualSpacing/>
              <w:jc w:val="both"/>
              <w:rPr>
                <w:rFonts w:ascii="Times New Roman" w:hAnsi="Times New Roman"/>
                <w:bCs/>
                <w:sz w:val="28"/>
                <w:szCs w:val="28"/>
                <w:lang w:val="x-none"/>
              </w:rPr>
            </w:pPr>
            <w:r w:rsidRPr="005247BF">
              <w:rPr>
                <w:rFonts w:ascii="Times New Roman" w:hAnsi="Times New Roman"/>
                <w:bCs/>
                <w:sz w:val="28"/>
                <w:szCs w:val="28"/>
                <w:lang w:val="x-none"/>
              </w:rPr>
              <w:t>Техникалық және кәсіптік білім беру ұйымының буллингке қарсы командасының жұмысы</w:t>
            </w:r>
          </w:p>
        </w:tc>
        <w:tc>
          <w:tcPr>
            <w:tcW w:w="251" w:type="pct"/>
            <w:tcBorders>
              <w:top w:val="single" w:sz="4" w:space="0" w:color="000000"/>
              <w:left w:val="single" w:sz="4" w:space="0" w:color="000000"/>
              <w:bottom w:val="single" w:sz="4" w:space="0" w:color="000000"/>
              <w:right w:val="single" w:sz="4" w:space="0" w:color="auto"/>
            </w:tcBorders>
          </w:tcPr>
          <w:p w14:paraId="5EFEB06B"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p>
        </w:tc>
        <w:tc>
          <w:tcPr>
            <w:tcW w:w="387" w:type="pct"/>
            <w:tcBorders>
              <w:top w:val="single" w:sz="4" w:space="0" w:color="000000"/>
              <w:left w:val="single" w:sz="4" w:space="0" w:color="000000"/>
              <w:bottom w:val="single" w:sz="4" w:space="0" w:color="000000"/>
              <w:right w:val="single" w:sz="4" w:space="0" w:color="auto"/>
            </w:tcBorders>
          </w:tcPr>
          <w:p w14:paraId="6BC2E97C"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r w:rsidRPr="005247BF">
              <w:rPr>
                <w:rFonts w:ascii="Times New Roman" w:eastAsia="Times New Roman" w:hAnsi="Times New Roman"/>
                <w:sz w:val="28"/>
                <w:szCs w:val="28"/>
              </w:rPr>
              <w:t>2</w:t>
            </w:r>
          </w:p>
        </w:tc>
        <w:tc>
          <w:tcPr>
            <w:tcW w:w="291" w:type="pct"/>
            <w:tcBorders>
              <w:top w:val="single" w:sz="4" w:space="0" w:color="000000"/>
              <w:left w:val="single" w:sz="4" w:space="0" w:color="000000"/>
              <w:bottom w:val="single" w:sz="4" w:space="0" w:color="000000"/>
              <w:right w:val="single" w:sz="4" w:space="0" w:color="auto"/>
            </w:tcBorders>
          </w:tcPr>
          <w:p w14:paraId="2F843A7A"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p>
        </w:tc>
        <w:tc>
          <w:tcPr>
            <w:tcW w:w="354" w:type="pct"/>
            <w:tcBorders>
              <w:top w:val="single" w:sz="4" w:space="0" w:color="000000"/>
              <w:left w:val="single" w:sz="4" w:space="0" w:color="000000"/>
              <w:bottom w:val="single" w:sz="4" w:space="0" w:color="000000"/>
              <w:right w:val="single" w:sz="4" w:space="0" w:color="auto"/>
            </w:tcBorders>
          </w:tcPr>
          <w:p w14:paraId="7EC41AAE"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r w:rsidRPr="005247BF">
              <w:rPr>
                <w:rFonts w:ascii="Times New Roman" w:eastAsia="Times New Roman" w:hAnsi="Times New Roman"/>
                <w:b/>
                <w:sz w:val="28"/>
                <w:szCs w:val="28"/>
              </w:rPr>
              <w:t>2</w:t>
            </w:r>
          </w:p>
        </w:tc>
      </w:tr>
      <w:tr w:rsidR="00EE469D" w:rsidRPr="005247BF" w14:paraId="74BD25FE" w14:textId="77777777" w:rsidTr="00EF7FC9">
        <w:trPr>
          <w:trHeight w:val="70"/>
        </w:trPr>
        <w:tc>
          <w:tcPr>
            <w:tcW w:w="356" w:type="pct"/>
            <w:tcBorders>
              <w:top w:val="single" w:sz="4" w:space="0" w:color="000000"/>
              <w:left w:val="single" w:sz="4" w:space="0" w:color="000000"/>
              <w:bottom w:val="single" w:sz="4" w:space="0" w:color="000000"/>
              <w:right w:val="single" w:sz="4" w:space="0" w:color="000000"/>
            </w:tcBorders>
          </w:tcPr>
          <w:p w14:paraId="7A762363" w14:textId="77777777" w:rsidR="00EE469D" w:rsidRPr="005247BF" w:rsidRDefault="00EE469D" w:rsidP="00EF7FC9">
            <w:pPr>
              <w:spacing w:after="0" w:line="240" w:lineRule="auto"/>
              <w:jc w:val="center"/>
              <w:rPr>
                <w:rFonts w:ascii="Times New Roman" w:eastAsia="Times New Roman" w:hAnsi="Times New Roman"/>
                <w:bCs/>
                <w:sz w:val="28"/>
                <w:szCs w:val="28"/>
              </w:rPr>
            </w:pPr>
            <w:r w:rsidRPr="005247BF">
              <w:rPr>
                <w:rFonts w:ascii="Times New Roman" w:eastAsia="Times New Roman" w:hAnsi="Times New Roman"/>
                <w:bCs/>
                <w:sz w:val="28"/>
                <w:szCs w:val="28"/>
              </w:rPr>
              <w:t>2.3</w:t>
            </w:r>
          </w:p>
        </w:tc>
        <w:tc>
          <w:tcPr>
            <w:tcW w:w="3361" w:type="pct"/>
            <w:tcBorders>
              <w:top w:val="single" w:sz="4" w:space="0" w:color="000000"/>
              <w:left w:val="single" w:sz="4" w:space="0" w:color="000000"/>
              <w:bottom w:val="single" w:sz="4" w:space="0" w:color="000000"/>
              <w:right w:val="single" w:sz="4" w:space="0" w:color="000000"/>
            </w:tcBorders>
          </w:tcPr>
          <w:p w14:paraId="21388334" w14:textId="77777777" w:rsidR="00EE469D" w:rsidRPr="005247BF" w:rsidRDefault="00EE469D" w:rsidP="00EF7FC9">
            <w:pPr>
              <w:shd w:val="clear" w:color="auto" w:fill="FFFFFF"/>
              <w:tabs>
                <w:tab w:val="left" w:pos="851"/>
              </w:tabs>
              <w:spacing w:after="0" w:line="240" w:lineRule="auto"/>
              <w:contextualSpacing/>
              <w:jc w:val="both"/>
              <w:rPr>
                <w:rFonts w:ascii="Times New Roman" w:hAnsi="Times New Roman"/>
                <w:bCs/>
                <w:sz w:val="28"/>
                <w:szCs w:val="28"/>
              </w:rPr>
            </w:pPr>
            <w:r w:rsidRPr="005247BF">
              <w:rPr>
                <w:rFonts w:ascii="Times New Roman" w:hAnsi="Times New Roman"/>
                <w:bCs/>
                <w:sz w:val="28"/>
                <w:szCs w:val="28"/>
                <w:lang w:val="kk-KZ"/>
              </w:rPr>
              <w:t>Балаларды жәбірлеудің/ буллингтің алдын алу және оған қарсы іс-қимыл бойынша білім алушыларды, педагогтерді, қызметкерлерді, ата-аналарды жүйелі оқытуды ұйымдастыру. Әлеуметтік серіктестік</w:t>
            </w:r>
          </w:p>
        </w:tc>
        <w:tc>
          <w:tcPr>
            <w:tcW w:w="251" w:type="pct"/>
            <w:tcBorders>
              <w:top w:val="single" w:sz="4" w:space="0" w:color="000000"/>
              <w:left w:val="single" w:sz="4" w:space="0" w:color="000000"/>
              <w:bottom w:val="single" w:sz="4" w:space="0" w:color="000000"/>
              <w:right w:val="single" w:sz="4" w:space="0" w:color="auto"/>
            </w:tcBorders>
          </w:tcPr>
          <w:p w14:paraId="100E2DA5" w14:textId="77777777" w:rsidR="00EE469D" w:rsidRPr="005247BF" w:rsidRDefault="00EE469D" w:rsidP="00EF7FC9">
            <w:pPr>
              <w:spacing w:after="0" w:line="240" w:lineRule="auto"/>
              <w:jc w:val="center"/>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1</w:t>
            </w:r>
          </w:p>
        </w:tc>
        <w:tc>
          <w:tcPr>
            <w:tcW w:w="387" w:type="pct"/>
            <w:tcBorders>
              <w:top w:val="single" w:sz="4" w:space="0" w:color="000000"/>
              <w:left w:val="single" w:sz="4" w:space="0" w:color="000000"/>
              <w:bottom w:val="single" w:sz="4" w:space="0" w:color="000000"/>
              <w:right w:val="single" w:sz="4" w:space="0" w:color="auto"/>
            </w:tcBorders>
          </w:tcPr>
          <w:p w14:paraId="0AF9DEEC"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r w:rsidRPr="005247BF">
              <w:rPr>
                <w:rFonts w:ascii="Times New Roman" w:eastAsia="Times New Roman" w:hAnsi="Times New Roman"/>
                <w:sz w:val="28"/>
                <w:szCs w:val="28"/>
              </w:rPr>
              <w:t>1</w:t>
            </w:r>
          </w:p>
        </w:tc>
        <w:tc>
          <w:tcPr>
            <w:tcW w:w="291" w:type="pct"/>
            <w:tcBorders>
              <w:top w:val="single" w:sz="4" w:space="0" w:color="000000"/>
              <w:left w:val="single" w:sz="4" w:space="0" w:color="000000"/>
              <w:bottom w:val="single" w:sz="4" w:space="0" w:color="000000"/>
              <w:right w:val="single" w:sz="4" w:space="0" w:color="auto"/>
            </w:tcBorders>
          </w:tcPr>
          <w:p w14:paraId="2EE9BE41"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p>
        </w:tc>
        <w:tc>
          <w:tcPr>
            <w:tcW w:w="354" w:type="pct"/>
            <w:tcBorders>
              <w:top w:val="single" w:sz="4" w:space="0" w:color="000000"/>
              <w:left w:val="single" w:sz="4" w:space="0" w:color="000000"/>
              <w:bottom w:val="single" w:sz="4" w:space="0" w:color="000000"/>
              <w:right w:val="single" w:sz="4" w:space="0" w:color="auto"/>
            </w:tcBorders>
          </w:tcPr>
          <w:p w14:paraId="58349822"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r w:rsidRPr="005247BF">
              <w:rPr>
                <w:rFonts w:ascii="Times New Roman" w:eastAsia="Times New Roman" w:hAnsi="Times New Roman"/>
                <w:b/>
                <w:sz w:val="28"/>
                <w:szCs w:val="28"/>
              </w:rPr>
              <w:t>2</w:t>
            </w:r>
          </w:p>
        </w:tc>
      </w:tr>
      <w:tr w:rsidR="00EE469D" w:rsidRPr="005247BF" w14:paraId="6AF114F3" w14:textId="77777777" w:rsidTr="00EF7FC9">
        <w:trPr>
          <w:trHeight w:val="70"/>
        </w:trPr>
        <w:tc>
          <w:tcPr>
            <w:tcW w:w="356" w:type="pct"/>
            <w:tcBorders>
              <w:top w:val="single" w:sz="4" w:space="0" w:color="000000"/>
              <w:left w:val="single" w:sz="4" w:space="0" w:color="000000"/>
              <w:bottom w:val="single" w:sz="4" w:space="0" w:color="000000"/>
              <w:right w:val="single" w:sz="4" w:space="0" w:color="000000"/>
            </w:tcBorders>
            <w:hideMark/>
          </w:tcPr>
          <w:p w14:paraId="176772B8" w14:textId="77777777" w:rsidR="00EE469D" w:rsidRPr="005247BF" w:rsidRDefault="00EE469D" w:rsidP="00EF7FC9">
            <w:pPr>
              <w:spacing w:after="0" w:line="240" w:lineRule="auto"/>
              <w:jc w:val="center"/>
              <w:rPr>
                <w:rFonts w:ascii="Times New Roman" w:eastAsia="Times New Roman" w:hAnsi="Times New Roman"/>
                <w:bCs/>
                <w:sz w:val="28"/>
                <w:szCs w:val="28"/>
              </w:rPr>
            </w:pPr>
            <w:r w:rsidRPr="005247BF">
              <w:rPr>
                <w:rFonts w:ascii="Times New Roman" w:eastAsia="Times New Roman" w:hAnsi="Times New Roman"/>
                <w:bCs/>
                <w:sz w:val="28"/>
                <w:szCs w:val="28"/>
              </w:rPr>
              <w:lastRenderedPageBreak/>
              <w:t>2.4</w:t>
            </w:r>
          </w:p>
        </w:tc>
        <w:tc>
          <w:tcPr>
            <w:tcW w:w="3361" w:type="pct"/>
            <w:tcBorders>
              <w:top w:val="single" w:sz="4" w:space="0" w:color="000000"/>
              <w:left w:val="single" w:sz="4" w:space="0" w:color="000000"/>
              <w:bottom w:val="single" w:sz="4" w:space="0" w:color="000000"/>
              <w:right w:val="single" w:sz="4" w:space="0" w:color="000000"/>
            </w:tcBorders>
            <w:hideMark/>
          </w:tcPr>
          <w:p w14:paraId="76A8B09E" w14:textId="77777777" w:rsidR="00EE469D" w:rsidRPr="005247BF" w:rsidRDefault="00EE469D" w:rsidP="00EF7FC9">
            <w:pPr>
              <w:shd w:val="clear" w:color="auto" w:fill="FFFFFF"/>
              <w:tabs>
                <w:tab w:val="left" w:pos="851"/>
              </w:tabs>
              <w:spacing w:after="0" w:line="240" w:lineRule="auto"/>
              <w:contextualSpacing/>
              <w:jc w:val="both"/>
              <w:rPr>
                <w:rFonts w:ascii="Times New Roman" w:hAnsi="Times New Roman"/>
                <w:bCs/>
                <w:sz w:val="28"/>
                <w:szCs w:val="28"/>
                <w:lang w:val="x-none"/>
              </w:rPr>
            </w:pPr>
            <w:r w:rsidRPr="005247BF">
              <w:rPr>
                <w:rFonts w:ascii="Times New Roman" w:hAnsi="Times New Roman"/>
                <w:sz w:val="28"/>
                <w:szCs w:val="28"/>
                <w:lang w:val="x-none"/>
              </w:rPr>
              <w:t>Медиация техникалық және кәсіптік білім беру ұйымдарындағы дау</w:t>
            </w:r>
            <w:r w:rsidRPr="005247BF">
              <w:rPr>
                <w:rFonts w:ascii="Times New Roman" w:hAnsi="Times New Roman"/>
                <w:sz w:val="28"/>
                <w:szCs w:val="28"/>
                <w:lang w:val="kk-KZ"/>
              </w:rPr>
              <w:t>-жанжалдар</w:t>
            </w:r>
            <w:r w:rsidRPr="005247BF">
              <w:rPr>
                <w:rFonts w:ascii="Times New Roman" w:hAnsi="Times New Roman"/>
                <w:sz w:val="28"/>
                <w:szCs w:val="28"/>
                <w:lang w:val="x-none"/>
              </w:rPr>
              <w:t>ды шешудің балама тәсілі ретінде</w:t>
            </w:r>
          </w:p>
        </w:tc>
        <w:tc>
          <w:tcPr>
            <w:tcW w:w="251" w:type="pct"/>
            <w:tcBorders>
              <w:top w:val="single" w:sz="4" w:space="0" w:color="000000"/>
              <w:left w:val="single" w:sz="4" w:space="0" w:color="000000"/>
              <w:bottom w:val="single" w:sz="4" w:space="0" w:color="000000"/>
              <w:right w:val="single" w:sz="4" w:space="0" w:color="auto"/>
            </w:tcBorders>
            <w:hideMark/>
          </w:tcPr>
          <w:p w14:paraId="408C8AF2" w14:textId="77777777" w:rsidR="00EE469D" w:rsidRPr="005247BF" w:rsidRDefault="00EE469D" w:rsidP="00EF7FC9">
            <w:pPr>
              <w:spacing w:after="0" w:line="240" w:lineRule="auto"/>
              <w:jc w:val="center"/>
              <w:rPr>
                <w:rFonts w:ascii="Times New Roman" w:eastAsia="Times New Roman" w:hAnsi="Times New Roman"/>
                <w:sz w:val="28"/>
                <w:szCs w:val="28"/>
                <w:lang w:val="kk-KZ" w:eastAsia="ru-RU"/>
              </w:rPr>
            </w:pPr>
          </w:p>
        </w:tc>
        <w:tc>
          <w:tcPr>
            <w:tcW w:w="387" w:type="pct"/>
            <w:tcBorders>
              <w:top w:val="single" w:sz="4" w:space="0" w:color="000000"/>
              <w:left w:val="single" w:sz="4" w:space="0" w:color="000000"/>
              <w:bottom w:val="single" w:sz="4" w:space="0" w:color="000000"/>
              <w:right w:val="single" w:sz="4" w:space="0" w:color="auto"/>
            </w:tcBorders>
            <w:hideMark/>
          </w:tcPr>
          <w:p w14:paraId="6ABB2EF8"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r w:rsidRPr="005247BF">
              <w:rPr>
                <w:rFonts w:ascii="Times New Roman" w:eastAsia="Times New Roman" w:hAnsi="Times New Roman"/>
                <w:sz w:val="28"/>
                <w:szCs w:val="28"/>
              </w:rPr>
              <w:t>2</w:t>
            </w:r>
          </w:p>
        </w:tc>
        <w:tc>
          <w:tcPr>
            <w:tcW w:w="291" w:type="pct"/>
            <w:tcBorders>
              <w:top w:val="single" w:sz="4" w:space="0" w:color="000000"/>
              <w:left w:val="single" w:sz="4" w:space="0" w:color="000000"/>
              <w:bottom w:val="single" w:sz="4" w:space="0" w:color="000000"/>
              <w:right w:val="single" w:sz="4" w:space="0" w:color="auto"/>
            </w:tcBorders>
          </w:tcPr>
          <w:p w14:paraId="2A05BDC1"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p>
        </w:tc>
        <w:tc>
          <w:tcPr>
            <w:tcW w:w="354" w:type="pct"/>
            <w:tcBorders>
              <w:top w:val="single" w:sz="4" w:space="0" w:color="000000"/>
              <w:left w:val="single" w:sz="4" w:space="0" w:color="000000"/>
              <w:bottom w:val="single" w:sz="4" w:space="0" w:color="000000"/>
              <w:right w:val="single" w:sz="4" w:space="0" w:color="auto"/>
            </w:tcBorders>
            <w:hideMark/>
          </w:tcPr>
          <w:p w14:paraId="394D70E7"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r w:rsidRPr="005247BF">
              <w:rPr>
                <w:rFonts w:ascii="Times New Roman" w:eastAsia="Times New Roman" w:hAnsi="Times New Roman"/>
                <w:b/>
                <w:sz w:val="28"/>
                <w:szCs w:val="28"/>
              </w:rPr>
              <w:t>2</w:t>
            </w:r>
          </w:p>
        </w:tc>
      </w:tr>
      <w:tr w:rsidR="00EE469D" w:rsidRPr="005247BF" w14:paraId="1C4E4F4B" w14:textId="77777777" w:rsidTr="00EF7FC9">
        <w:trPr>
          <w:trHeight w:val="70"/>
        </w:trPr>
        <w:tc>
          <w:tcPr>
            <w:tcW w:w="356" w:type="pct"/>
            <w:tcBorders>
              <w:top w:val="single" w:sz="4" w:space="0" w:color="000000"/>
              <w:left w:val="single" w:sz="4" w:space="0" w:color="000000"/>
              <w:bottom w:val="single" w:sz="4" w:space="0" w:color="000000"/>
              <w:right w:val="single" w:sz="4" w:space="0" w:color="000000"/>
            </w:tcBorders>
            <w:hideMark/>
          </w:tcPr>
          <w:p w14:paraId="3DBD8F9C" w14:textId="77777777" w:rsidR="00EE469D" w:rsidRPr="005247BF" w:rsidRDefault="00EE469D" w:rsidP="00EF7FC9">
            <w:pPr>
              <w:spacing w:after="0" w:line="240" w:lineRule="auto"/>
              <w:jc w:val="center"/>
              <w:rPr>
                <w:rFonts w:ascii="Times New Roman" w:eastAsia="Times New Roman" w:hAnsi="Times New Roman"/>
                <w:bCs/>
                <w:sz w:val="28"/>
                <w:szCs w:val="28"/>
              </w:rPr>
            </w:pPr>
            <w:r w:rsidRPr="005247BF">
              <w:rPr>
                <w:rFonts w:ascii="Times New Roman" w:eastAsia="Times New Roman" w:hAnsi="Times New Roman"/>
                <w:bCs/>
                <w:sz w:val="28"/>
                <w:szCs w:val="28"/>
              </w:rPr>
              <w:t>2.5</w:t>
            </w:r>
          </w:p>
        </w:tc>
        <w:tc>
          <w:tcPr>
            <w:tcW w:w="3361" w:type="pct"/>
            <w:tcBorders>
              <w:top w:val="single" w:sz="4" w:space="0" w:color="000000"/>
              <w:left w:val="single" w:sz="4" w:space="0" w:color="000000"/>
              <w:bottom w:val="single" w:sz="4" w:space="0" w:color="000000"/>
              <w:right w:val="single" w:sz="4" w:space="0" w:color="000000"/>
            </w:tcBorders>
            <w:hideMark/>
          </w:tcPr>
          <w:p w14:paraId="2C3B2BB7" w14:textId="77777777" w:rsidR="00EE469D" w:rsidRPr="005247BF" w:rsidRDefault="00EE469D" w:rsidP="00EF7FC9">
            <w:pPr>
              <w:spacing w:after="0" w:line="256" w:lineRule="auto"/>
              <w:jc w:val="both"/>
              <w:rPr>
                <w:rFonts w:ascii="Times New Roman" w:eastAsia="Times New Roman" w:hAnsi="Times New Roman"/>
                <w:bCs/>
                <w:sz w:val="28"/>
                <w:szCs w:val="28"/>
              </w:rPr>
            </w:pPr>
            <w:r w:rsidRPr="005247BF">
              <w:rPr>
                <w:rFonts w:ascii="Times New Roman" w:eastAsia="Times New Roman" w:hAnsi="Times New Roman"/>
                <w:sz w:val="28"/>
                <w:szCs w:val="28"/>
                <w:lang w:val="kk-KZ"/>
              </w:rPr>
              <w:t>Диагностика және мониторинг техникалық және кәсіптік білім беру ұйымдарында жәбірлеудің/буллингтің алдын алу мен оған қарсы іс-қимылдың тиімділігін қамтамасыз етудің шарты ретінде</w:t>
            </w:r>
          </w:p>
        </w:tc>
        <w:tc>
          <w:tcPr>
            <w:tcW w:w="251" w:type="pct"/>
            <w:tcBorders>
              <w:top w:val="single" w:sz="4" w:space="0" w:color="000000"/>
              <w:left w:val="single" w:sz="4" w:space="0" w:color="000000"/>
              <w:bottom w:val="single" w:sz="4" w:space="0" w:color="000000"/>
              <w:right w:val="single" w:sz="4" w:space="0" w:color="auto"/>
            </w:tcBorders>
            <w:shd w:val="clear" w:color="auto" w:fill="FFFFFF"/>
            <w:hideMark/>
          </w:tcPr>
          <w:p w14:paraId="7508CF5D"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r w:rsidRPr="005247BF">
              <w:rPr>
                <w:rFonts w:ascii="Times New Roman" w:eastAsia="Times New Roman" w:hAnsi="Times New Roman"/>
                <w:sz w:val="28"/>
                <w:szCs w:val="28"/>
              </w:rPr>
              <w:t>1</w:t>
            </w:r>
          </w:p>
        </w:tc>
        <w:tc>
          <w:tcPr>
            <w:tcW w:w="387" w:type="pct"/>
            <w:tcBorders>
              <w:top w:val="single" w:sz="4" w:space="0" w:color="000000"/>
              <w:left w:val="single" w:sz="4" w:space="0" w:color="000000"/>
              <w:bottom w:val="single" w:sz="4" w:space="0" w:color="000000"/>
              <w:right w:val="single" w:sz="4" w:space="0" w:color="auto"/>
            </w:tcBorders>
            <w:shd w:val="clear" w:color="auto" w:fill="FFFFFF"/>
            <w:hideMark/>
          </w:tcPr>
          <w:p w14:paraId="6E08125A"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r w:rsidRPr="005247BF">
              <w:rPr>
                <w:rFonts w:ascii="Times New Roman" w:eastAsia="Times New Roman" w:hAnsi="Times New Roman"/>
                <w:sz w:val="28"/>
                <w:szCs w:val="28"/>
              </w:rPr>
              <w:t>1</w:t>
            </w:r>
          </w:p>
        </w:tc>
        <w:tc>
          <w:tcPr>
            <w:tcW w:w="291" w:type="pct"/>
            <w:tcBorders>
              <w:top w:val="single" w:sz="4" w:space="0" w:color="000000"/>
              <w:left w:val="single" w:sz="4" w:space="0" w:color="000000"/>
              <w:bottom w:val="single" w:sz="4" w:space="0" w:color="000000"/>
              <w:right w:val="single" w:sz="4" w:space="0" w:color="auto"/>
            </w:tcBorders>
            <w:shd w:val="clear" w:color="auto" w:fill="FFFFFF"/>
          </w:tcPr>
          <w:p w14:paraId="46B4F25E"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p>
        </w:tc>
        <w:tc>
          <w:tcPr>
            <w:tcW w:w="354" w:type="pct"/>
            <w:tcBorders>
              <w:top w:val="single" w:sz="4" w:space="0" w:color="000000"/>
              <w:left w:val="single" w:sz="4" w:space="0" w:color="000000"/>
              <w:bottom w:val="single" w:sz="4" w:space="0" w:color="000000"/>
              <w:right w:val="single" w:sz="4" w:space="0" w:color="auto"/>
            </w:tcBorders>
            <w:shd w:val="clear" w:color="auto" w:fill="FFFFFF"/>
            <w:hideMark/>
          </w:tcPr>
          <w:p w14:paraId="26C2DABD"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r w:rsidRPr="005247BF">
              <w:rPr>
                <w:rFonts w:ascii="Times New Roman" w:eastAsia="Times New Roman" w:hAnsi="Times New Roman"/>
                <w:b/>
                <w:sz w:val="28"/>
                <w:szCs w:val="28"/>
              </w:rPr>
              <w:t>2</w:t>
            </w:r>
          </w:p>
        </w:tc>
      </w:tr>
      <w:tr w:rsidR="00EE469D" w:rsidRPr="005247BF" w14:paraId="0A9D7CD8" w14:textId="77777777" w:rsidTr="00EF7FC9">
        <w:trPr>
          <w:trHeight w:val="231"/>
        </w:trPr>
        <w:tc>
          <w:tcPr>
            <w:tcW w:w="356" w:type="pct"/>
            <w:tcBorders>
              <w:top w:val="single" w:sz="4" w:space="0" w:color="000000"/>
              <w:left w:val="single" w:sz="4" w:space="0" w:color="000000"/>
              <w:bottom w:val="single" w:sz="4" w:space="0" w:color="000000"/>
              <w:right w:val="single" w:sz="4" w:space="0" w:color="000000"/>
            </w:tcBorders>
            <w:hideMark/>
          </w:tcPr>
          <w:p w14:paraId="0344A06E" w14:textId="77777777" w:rsidR="00EE469D" w:rsidRPr="005247BF" w:rsidRDefault="00EE469D" w:rsidP="00EF7FC9">
            <w:pPr>
              <w:spacing w:after="0" w:line="240" w:lineRule="auto"/>
              <w:jc w:val="center"/>
              <w:rPr>
                <w:rFonts w:ascii="Times New Roman" w:eastAsia="Times New Roman" w:hAnsi="Times New Roman"/>
                <w:bCs/>
                <w:sz w:val="28"/>
                <w:szCs w:val="28"/>
              </w:rPr>
            </w:pPr>
            <w:r w:rsidRPr="005247BF">
              <w:rPr>
                <w:rFonts w:ascii="Times New Roman" w:eastAsia="Times New Roman" w:hAnsi="Times New Roman"/>
                <w:bCs/>
                <w:sz w:val="28"/>
                <w:szCs w:val="28"/>
              </w:rPr>
              <w:t>2.6</w:t>
            </w:r>
          </w:p>
        </w:tc>
        <w:tc>
          <w:tcPr>
            <w:tcW w:w="3361" w:type="pct"/>
            <w:tcBorders>
              <w:top w:val="single" w:sz="4" w:space="0" w:color="000000"/>
              <w:left w:val="single" w:sz="4" w:space="0" w:color="000000"/>
              <w:bottom w:val="single" w:sz="4" w:space="0" w:color="000000"/>
              <w:right w:val="single" w:sz="4" w:space="0" w:color="000000"/>
            </w:tcBorders>
            <w:hideMark/>
          </w:tcPr>
          <w:p w14:paraId="7ACB4791" w14:textId="77777777" w:rsidR="00EE469D" w:rsidRPr="005247BF" w:rsidRDefault="00EE469D" w:rsidP="00EF7FC9">
            <w:pPr>
              <w:spacing w:after="0" w:line="256" w:lineRule="auto"/>
              <w:jc w:val="both"/>
              <w:rPr>
                <w:rFonts w:ascii="Times New Roman" w:eastAsia="Times New Roman" w:hAnsi="Times New Roman"/>
                <w:b/>
                <w:bCs/>
                <w:i/>
                <w:sz w:val="28"/>
                <w:szCs w:val="28"/>
              </w:rPr>
            </w:pPr>
            <w:r w:rsidRPr="005247BF">
              <w:rPr>
                <w:rFonts w:ascii="Times New Roman" w:eastAsia="Times New Roman" w:hAnsi="Times New Roman"/>
                <w:sz w:val="28"/>
                <w:szCs w:val="28"/>
              </w:rPr>
              <w:t xml:space="preserve">Білім беру ұйымдарында </w:t>
            </w:r>
            <w:r w:rsidRPr="005247BF">
              <w:rPr>
                <w:rFonts w:ascii="Times New Roman" w:eastAsia="Times New Roman" w:hAnsi="Times New Roman"/>
                <w:sz w:val="28"/>
                <w:szCs w:val="28"/>
                <w:lang w:val="kk-KZ"/>
              </w:rPr>
              <w:t>жәбірлеудің</w:t>
            </w:r>
            <w:r w:rsidRPr="005247BF">
              <w:rPr>
                <w:rFonts w:ascii="Times New Roman" w:eastAsia="Times New Roman" w:hAnsi="Times New Roman"/>
                <w:sz w:val="28"/>
                <w:szCs w:val="28"/>
              </w:rPr>
              <w:t>/</w:t>
            </w:r>
            <w:r w:rsidRPr="005247BF">
              <w:rPr>
                <w:rFonts w:ascii="Times New Roman" w:eastAsia="Times New Roman" w:hAnsi="Times New Roman"/>
                <w:sz w:val="28"/>
                <w:szCs w:val="28"/>
                <w:lang w:val="kk-KZ"/>
              </w:rPr>
              <w:t>буллингті</w:t>
            </w:r>
            <w:r w:rsidRPr="005247BF">
              <w:rPr>
                <w:rFonts w:ascii="Times New Roman" w:eastAsia="Times New Roman" w:hAnsi="Times New Roman"/>
                <w:sz w:val="28"/>
                <w:szCs w:val="28"/>
              </w:rPr>
              <w:t>ң алдын алу және оған қарсы іс-қимылды ұйымдастыруда интернет-ресурстардың мүмкіндіктерін пайдалану: әлеуметтік желілер, онлайн-конференциялар, Google-с</w:t>
            </w:r>
            <w:r w:rsidRPr="005247BF">
              <w:rPr>
                <w:rFonts w:ascii="Times New Roman" w:eastAsia="Times New Roman" w:hAnsi="Times New Roman"/>
                <w:sz w:val="28"/>
                <w:szCs w:val="28"/>
                <w:lang w:val="kk-KZ"/>
              </w:rPr>
              <w:t>ұрақ</w:t>
            </w:r>
            <w:r w:rsidRPr="005247BF">
              <w:rPr>
                <w:rFonts w:ascii="Times New Roman" w:eastAsia="Times New Roman" w:hAnsi="Times New Roman"/>
                <w:sz w:val="28"/>
                <w:szCs w:val="28"/>
              </w:rPr>
              <w:t xml:space="preserve">нама, чаттар, арналар және т.б. </w:t>
            </w:r>
            <w:r w:rsidRPr="005247BF">
              <w:rPr>
                <w:rFonts w:ascii="Times New Roman" w:eastAsia="Times New Roman" w:hAnsi="Times New Roman"/>
                <w:sz w:val="28"/>
                <w:szCs w:val="28"/>
                <w:lang w:val="kk-KZ"/>
              </w:rPr>
              <w:t>М</w:t>
            </w:r>
            <w:r w:rsidRPr="005247BF">
              <w:rPr>
                <w:rFonts w:ascii="Times New Roman" w:eastAsia="Times New Roman" w:hAnsi="Times New Roman"/>
                <w:sz w:val="28"/>
                <w:szCs w:val="28"/>
              </w:rPr>
              <w:t>едиа жоспар әзірлеу. Нәтижелерді таныстыру</w:t>
            </w:r>
          </w:p>
        </w:tc>
        <w:tc>
          <w:tcPr>
            <w:tcW w:w="251" w:type="pct"/>
            <w:tcBorders>
              <w:top w:val="single" w:sz="4" w:space="0" w:color="000000"/>
              <w:left w:val="single" w:sz="4" w:space="0" w:color="000000"/>
              <w:bottom w:val="single" w:sz="4" w:space="0" w:color="auto"/>
              <w:right w:val="single" w:sz="4" w:space="0" w:color="auto"/>
            </w:tcBorders>
            <w:hideMark/>
          </w:tcPr>
          <w:p w14:paraId="63857AF0"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p>
        </w:tc>
        <w:tc>
          <w:tcPr>
            <w:tcW w:w="387" w:type="pct"/>
            <w:tcBorders>
              <w:top w:val="single" w:sz="4" w:space="0" w:color="000000"/>
              <w:left w:val="single" w:sz="4" w:space="0" w:color="000000"/>
              <w:bottom w:val="single" w:sz="4" w:space="0" w:color="auto"/>
              <w:right w:val="single" w:sz="4" w:space="0" w:color="auto"/>
            </w:tcBorders>
            <w:hideMark/>
          </w:tcPr>
          <w:p w14:paraId="12CA444C"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r w:rsidRPr="005247BF">
              <w:rPr>
                <w:rFonts w:ascii="Times New Roman" w:eastAsia="Times New Roman" w:hAnsi="Times New Roman"/>
                <w:sz w:val="28"/>
                <w:szCs w:val="28"/>
              </w:rPr>
              <w:t>2</w:t>
            </w:r>
          </w:p>
        </w:tc>
        <w:tc>
          <w:tcPr>
            <w:tcW w:w="291" w:type="pct"/>
            <w:tcBorders>
              <w:top w:val="single" w:sz="4" w:space="0" w:color="000000"/>
              <w:left w:val="single" w:sz="4" w:space="0" w:color="000000"/>
              <w:bottom w:val="single" w:sz="4" w:space="0" w:color="auto"/>
              <w:right w:val="single" w:sz="4" w:space="0" w:color="auto"/>
            </w:tcBorders>
          </w:tcPr>
          <w:p w14:paraId="74AADBCB"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p>
        </w:tc>
        <w:tc>
          <w:tcPr>
            <w:tcW w:w="354" w:type="pct"/>
            <w:tcBorders>
              <w:top w:val="single" w:sz="4" w:space="0" w:color="000000"/>
              <w:left w:val="single" w:sz="4" w:space="0" w:color="000000"/>
              <w:bottom w:val="single" w:sz="4" w:space="0" w:color="auto"/>
              <w:right w:val="single" w:sz="4" w:space="0" w:color="auto"/>
            </w:tcBorders>
            <w:hideMark/>
          </w:tcPr>
          <w:p w14:paraId="59BEDFD3"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r w:rsidRPr="005247BF">
              <w:rPr>
                <w:rFonts w:ascii="Times New Roman" w:eastAsia="Times New Roman" w:hAnsi="Times New Roman"/>
                <w:b/>
                <w:sz w:val="28"/>
                <w:szCs w:val="28"/>
              </w:rPr>
              <w:t>2</w:t>
            </w:r>
          </w:p>
        </w:tc>
      </w:tr>
      <w:tr w:rsidR="00EE469D" w:rsidRPr="005247BF" w14:paraId="7457C33F" w14:textId="77777777" w:rsidTr="00EF7FC9">
        <w:trPr>
          <w:trHeight w:val="263"/>
        </w:trPr>
        <w:tc>
          <w:tcPr>
            <w:tcW w:w="356" w:type="pct"/>
            <w:tcBorders>
              <w:top w:val="single" w:sz="4" w:space="0" w:color="000000"/>
              <w:left w:val="single" w:sz="4" w:space="0" w:color="000000"/>
              <w:bottom w:val="single" w:sz="4" w:space="0" w:color="000000"/>
              <w:right w:val="single" w:sz="4" w:space="0" w:color="000000"/>
            </w:tcBorders>
          </w:tcPr>
          <w:p w14:paraId="56CB201E"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3.</w:t>
            </w:r>
          </w:p>
        </w:tc>
        <w:tc>
          <w:tcPr>
            <w:tcW w:w="3361" w:type="pct"/>
            <w:tcBorders>
              <w:top w:val="single" w:sz="4" w:space="0" w:color="000000"/>
              <w:left w:val="single" w:sz="4" w:space="0" w:color="000000"/>
              <w:bottom w:val="single" w:sz="4" w:space="0" w:color="000000"/>
              <w:right w:val="single" w:sz="4" w:space="0" w:color="000000"/>
            </w:tcBorders>
          </w:tcPr>
          <w:p w14:paraId="499BFAD6" w14:textId="77777777" w:rsidR="00EE469D" w:rsidRPr="005247BF" w:rsidRDefault="00EE469D" w:rsidP="00EF7FC9">
            <w:pPr>
              <w:spacing w:after="0" w:line="240" w:lineRule="auto"/>
              <w:jc w:val="both"/>
              <w:rPr>
                <w:rFonts w:ascii="Times New Roman" w:eastAsia="Times New Roman" w:hAnsi="Times New Roman"/>
                <w:b/>
                <w:sz w:val="28"/>
                <w:szCs w:val="28"/>
                <w:lang w:val="kk-KZ"/>
              </w:rPr>
            </w:pPr>
            <w:r w:rsidRPr="005247BF">
              <w:rPr>
                <w:rFonts w:ascii="Times New Roman" w:hAnsi="Times New Roman"/>
                <w:b/>
                <w:bCs/>
                <w:sz w:val="28"/>
                <w:szCs w:val="28"/>
                <w:lang w:val="kk-KZ"/>
              </w:rPr>
              <w:t>М</w:t>
            </w:r>
            <w:r w:rsidRPr="005247BF">
              <w:rPr>
                <w:rFonts w:ascii="Times New Roman" w:hAnsi="Times New Roman"/>
                <w:b/>
                <w:bCs/>
                <w:sz w:val="28"/>
                <w:szCs w:val="28"/>
              </w:rPr>
              <w:t>азмұндық-әдістемелік</w:t>
            </w:r>
            <w:r w:rsidRPr="005247BF">
              <w:rPr>
                <w:rFonts w:ascii="Times New Roman" w:hAnsi="Times New Roman"/>
                <w:sz w:val="28"/>
                <w:szCs w:val="28"/>
              </w:rPr>
              <w:t xml:space="preserve"> </w:t>
            </w:r>
            <w:r w:rsidRPr="005247BF">
              <w:rPr>
                <w:rFonts w:ascii="Times New Roman" w:eastAsia="Times New Roman" w:hAnsi="Times New Roman"/>
                <w:b/>
                <w:sz w:val="28"/>
                <w:szCs w:val="28"/>
              </w:rPr>
              <w:t>модул</w:t>
            </w:r>
            <w:r w:rsidRPr="005247BF">
              <w:rPr>
                <w:rFonts w:ascii="Times New Roman" w:eastAsia="Times New Roman" w:hAnsi="Times New Roman"/>
                <w:b/>
                <w:sz w:val="28"/>
                <w:szCs w:val="28"/>
                <w:lang w:val="kk-KZ"/>
              </w:rPr>
              <w:t>ь</w:t>
            </w:r>
          </w:p>
        </w:tc>
        <w:tc>
          <w:tcPr>
            <w:tcW w:w="251" w:type="pct"/>
            <w:tcBorders>
              <w:top w:val="single" w:sz="4" w:space="0" w:color="000000"/>
              <w:left w:val="single" w:sz="4" w:space="0" w:color="000000"/>
              <w:bottom w:val="single" w:sz="4" w:space="0" w:color="auto"/>
              <w:right w:val="single" w:sz="4" w:space="0" w:color="auto"/>
            </w:tcBorders>
          </w:tcPr>
          <w:p w14:paraId="7FF2B8B5"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r w:rsidRPr="005247BF">
              <w:rPr>
                <w:rFonts w:ascii="Times New Roman" w:eastAsia="Times New Roman" w:hAnsi="Times New Roman"/>
                <w:b/>
                <w:sz w:val="28"/>
                <w:szCs w:val="28"/>
              </w:rPr>
              <w:t>10</w:t>
            </w:r>
          </w:p>
        </w:tc>
        <w:tc>
          <w:tcPr>
            <w:tcW w:w="387" w:type="pct"/>
            <w:tcBorders>
              <w:top w:val="single" w:sz="4" w:space="0" w:color="000000"/>
              <w:left w:val="single" w:sz="4" w:space="0" w:color="000000"/>
              <w:bottom w:val="single" w:sz="4" w:space="0" w:color="auto"/>
              <w:right w:val="single" w:sz="4" w:space="0" w:color="000000"/>
            </w:tcBorders>
          </w:tcPr>
          <w:p w14:paraId="1DA4F736"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r w:rsidRPr="005247BF">
              <w:rPr>
                <w:rFonts w:ascii="Times New Roman" w:eastAsia="Times New Roman" w:hAnsi="Times New Roman"/>
                <w:b/>
                <w:sz w:val="28"/>
                <w:szCs w:val="28"/>
              </w:rPr>
              <w:t>36</w:t>
            </w:r>
          </w:p>
        </w:tc>
        <w:tc>
          <w:tcPr>
            <w:tcW w:w="291" w:type="pct"/>
            <w:tcBorders>
              <w:top w:val="single" w:sz="4" w:space="0" w:color="auto"/>
              <w:left w:val="single" w:sz="4" w:space="0" w:color="000000"/>
              <w:bottom w:val="single" w:sz="4" w:space="0" w:color="auto"/>
              <w:right w:val="single" w:sz="4" w:space="0" w:color="000000"/>
            </w:tcBorders>
          </w:tcPr>
          <w:p w14:paraId="5CAC850B"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p>
        </w:tc>
        <w:tc>
          <w:tcPr>
            <w:tcW w:w="354" w:type="pct"/>
            <w:tcBorders>
              <w:top w:val="single" w:sz="4" w:space="0" w:color="auto"/>
              <w:left w:val="single" w:sz="4" w:space="0" w:color="000000"/>
              <w:bottom w:val="single" w:sz="4" w:space="0" w:color="auto"/>
              <w:right w:val="single" w:sz="4" w:space="0" w:color="auto"/>
            </w:tcBorders>
          </w:tcPr>
          <w:p w14:paraId="6178DA33"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r w:rsidRPr="005247BF">
              <w:rPr>
                <w:rFonts w:ascii="Times New Roman" w:eastAsia="Times New Roman" w:hAnsi="Times New Roman"/>
                <w:b/>
                <w:sz w:val="28"/>
                <w:szCs w:val="28"/>
              </w:rPr>
              <w:t>46</w:t>
            </w:r>
          </w:p>
        </w:tc>
      </w:tr>
      <w:tr w:rsidR="00EE469D" w:rsidRPr="005247BF" w14:paraId="25C9658E" w14:textId="77777777" w:rsidTr="00EF7FC9">
        <w:trPr>
          <w:trHeight w:val="263"/>
        </w:trPr>
        <w:tc>
          <w:tcPr>
            <w:tcW w:w="356" w:type="pct"/>
            <w:tcBorders>
              <w:top w:val="single" w:sz="4" w:space="0" w:color="000000"/>
              <w:left w:val="single" w:sz="4" w:space="0" w:color="000000"/>
              <w:bottom w:val="single" w:sz="4" w:space="0" w:color="000000"/>
              <w:right w:val="single" w:sz="4" w:space="0" w:color="000000"/>
            </w:tcBorders>
          </w:tcPr>
          <w:p w14:paraId="65EA373A"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3.1</w:t>
            </w:r>
          </w:p>
        </w:tc>
        <w:tc>
          <w:tcPr>
            <w:tcW w:w="3361" w:type="pct"/>
            <w:tcBorders>
              <w:top w:val="single" w:sz="4" w:space="0" w:color="000000"/>
              <w:left w:val="single" w:sz="4" w:space="0" w:color="000000"/>
              <w:bottom w:val="single" w:sz="4" w:space="0" w:color="000000"/>
              <w:right w:val="single" w:sz="4" w:space="0" w:color="000000"/>
            </w:tcBorders>
          </w:tcPr>
          <w:p w14:paraId="6555A946" w14:textId="77777777" w:rsidR="00EE469D" w:rsidRPr="005247BF" w:rsidRDefault="00EE469D" w:rsidP="00EF7FC9">
            <w:pPr>
              <w:tabs>
                <w:tab w:val="left" w:pos="1134"/>
              </w:tabs>
              <w:autoSpaceDE w:val="0"/>
              <w:autoSpaceDN w:val="0"/>
              <w:adjustRightInd w:val="0"/>
              <w:spacing w:after="0" w:line="256" w:lineRule="auto"/>
              <w:jc w:val="both"/>
              <w:rPr>
                <w:rFonts w:ascii="Times New Roman" w:eastAsia="Times New Roman" w:hAnsi="Times New Roman"/>
                <w:bCs/>
                <w:iCs/>
                <w:sz w:val="28"/>
                <w:szCs w:val="28"/>
              </w:rPr>
            </w:pPr>
            <w:r w:rsidRPr="005247BF">
              <w:rPr>
                <w:rFonts w:ascii="Times New Roman" w:eastAsia="Times New Roman" w:hAnsi="Times New Roman"/>
                <w:sz w:val="28"/>
                <w:szCs w:val="28"/>
                <w:lang w:val="kk-KZ"/>
              </w:rPr>
              <w:t>Жәбірлеу</w:t>
            </w:r>
            <w:r w:rsidRPr="005247BF">
              <w:rPr>
                <w:rFonts w:ascii="Times New Roman" w:eastAsia="Times New Roman" w:hAnsi="Times New Roman"/>
                <w:sz w:val="28"/>
                <w:szCs w:val="28"/>
              </w:rPr>
              <w:t>дің</w:t>
            </w:r>
            <w:r w:rsidRPr="005247BF">
              <w:rPr>
                <w:rFonts w:ascii="Times New Roman" w:eastAsia="Times New Roman" w:hAnsi="Times New Roman"/>
                <w:sz w:val="28"/>
                <w:szCs w:val="28"/>
                <w:lang w:val="kk-KZ"/>
              </w:rPr>
              <w:t>/буллингтің</w:t>
            </w:r>
            <w:r w:rsidRPr="005247BF">
              <w:rPr>
                <w:rFonts w:ascii="Times New Roman" w:eastAsia="Times New Roman" w:hAnsi="Times New Roman"/>
                <w:bCs/>
                <w:iCs/>
                <w:sz w:val="28"/>
                <w:szCs w:val="28"/>
              </w:rPr>
              <w:t xml:space="preserve"> алдын алудың негізгі шарты ретінде білім беруді ұйымдастыруда қолайлы әлеуметтік-психологиялық ахуал туғызу: ұжымның әрбір мүшесінің рөлі, көшбасшылық стилінің әсері.</w:t>
            </w:r>
          </w:p>
        </w:tc>
        <w:tc>
          <w:tcPr>
            <w:tcW w:w="251" w:type="pct"/>
            <w:tcBorders>
              <w:top w:val="single" w:sz="4" w:space="0" w:color="000000"/>
              <w:left w:val="single" w:sz="4" w:space="0" w:color="000000"/>
              <w:bottom w:val="single" w:sz="4" w:space="0" w:color="auto"/>
              <w:right w:val="single" w:sz="4" w:space="0" w:color="auto"/>
            </w:tcBorders>
          </w:tcPr>
          <w:p w14:paraId="224BD047"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r w:rsidRPr="005247BF">
              <w:rPr>
                <w:rFonts w:ascii="Times New Roman" w:eastAsia="Times New Roman" w:hAnsi="Times New Roman"/>
                <w:sz w:val="28"/>
                <w:szCs w:val="28"/>
              </w:rPr>
              <w:t>1</w:t>
            </w:r>
          </w:p>
        </w:tc>
        <w:tc>
          <w:tcPr>
            <w:tcW w:w="387" w:type="pct"/>
            <w:tcBorders>
              <w:top w:val="single" w:sz="4" w:space="0" w:color="000000"/>
              <w:left w:val="single" w:sz="4" w:space="0" w:color="000000"/>
              <w:bottom w:val="single" w:sz="4" w:space="0" w:color="auto"/>
              <w:right w:val="single" w:sz="4" w:space="0" w:color="000000"/>
            </w:tcBorders>
          </w:tcPr>
          <w:p w14:paraId="5181F235"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r w:rsidRPr="005247BF">
              <w:rPr>
                <w:rFonts w:ascii="Times New Roman" w:eastAsia="Times New Roman" w:hAnsi="Times New Roman"/>
                <w:sz w:val="28"/>
                <w:szCs w:val="28"/>
              </w:rPr>
              <w:t>3</w:t>
            </w:r>
          </w:p>
        </w:tc>
        <w:tc>
          <w:tcPr>
            <w:tcW w:w="291" w:type="pct"/>
            <w:tcBorders>
              <w:top w:val="single" w:sz="4" w:space="0" w:color="auto"/>
              <w:left w:val="single" w:sz="4" w:space="0" w:color="000000"/>
              <w:bottom w:val="single" w:sz="4" w:space="0" w:color="auto"/>
              <w:right w:val="single" w:sz="4" w:space="0" w:color="000000"/>
            </w:tcBorders>
          </w:tcPr>
          <w:p w14:paraId="0135C0DC"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p>
        </w:tc>
        <w:tc>
          <w:tcPr>
            <w:tcW w:w="354" w:type="pct"/>
            <w:tcBorders>
              <w:top w:val="single" w:sz="4" w:space="0" w:color="auto"/>
              <w:left w:val="single" w:sz="4" w:space="0" w:color="000000"/>
              <w:bottom w:val="single" w:sz="4" w:space="0" w:color="auto"/>
              <w:right w:val="single" w:sz="4" w:space="0" w:color="auto"/>
            </w:tcBorders>
          </w:tcPr>
          <w:p w14:paraId="06347717"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r w:rsidRPr="005247BF">
              <w:rPr>
                <w:rFonts w:ascii="Times New Roman" w:eastAsia="Times New Roman" w:hAnsi="Times New Roman"/>
                <w:b/>
                <w:sz w:val="28"/>
                <w:szCs w:val="28"/>
              </w:rPr>
              <w:t>4</w:t>
            </w:r>
          </w:p>
        </w:tc>
      </w:tr>
      <w:tr w:rsidR="00EE469D" w:rsidRPr="005247BF" w14:paraId="3D0EBB81" w14:textId="77777777" w:rsidTr="00EF7FC9">
        <w:trPr>
          <w:trHeight w:val="263"/>
        </w:trPr>
        <w:tc>
          <w:tcPr>
            <w:tcW w:w="356" w:type="pct"/>
            <w:tcBorders>
              <w:top w:val="single" w:sz="4" w:space="0" w:color="000000"/>
              <w:left w:val="single" w:sz="4" w:space="0" w:color="000000"/>
              <w:bottom w:val="single" w:sz="4" w:space="0" w:color="000000"/>
              <w:right w:val="single" w:sz="4" w:space="0" w:color="000000"/>
            </w:tcBorders>
          </w:tcPr>
          <w:p w14:paraId="3A49C067"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3.2</w:t>
            </w:r>
          </w:p>
        </w:tc>
        <w:tc>
          <w:tcPr>
            <w:tcW w:w="3361" w:type="pct"/>
            <w:tcBorders>
              <w:top w:val="single" w:sz="4" w:space="0" w:color="000000"/>
              <w:left w:val="single" w:sz="4" w:space="0" w:color="000000"/>
              <w:bottom w:val="single" w:sz="4" w:space="0" w:color="000000"/>
              <w:right w:val="single" w:sz="4" w:space="0" w:color="000000"/>
            </w:tcBorders>
          </w:tcPr>
          <w:p w14:paraId="3A66F25E" w14:textId="77777777" w:rsidR="00EE469D" w:rsidRPr="005247BF" w:rsidRDefault="00EE469D" w:rsidP="00EF7FC9">
            <w:pPr>
              <w:tabs>
                <w:tab w:val="left" w:pos="1134"/>
              </w:tabs>
              <w:autoSpaceDE w:val="0"/>
              <w:autoSpaceDN w:val="0"/>
              <w:adjustRightInd w:val="0"/>
              <w:spacing w:after="0" w:line="256" w:lineRule="auto"/>
              <w:jc w:val="both"/>
              <w:rPr>
                <w:rFonts w:ascii="Times New Roman" w:eastAsia="Times New Roman" w:hAnsi="Times New Roman"/>
                <w:sz w:val="28"/>
                <w:szCs w:val="28"/>
              </w:rPr>
            </w:pPr>
            <w:r w:rsidRPr="005247BF">
              <w:rPr>
                <w:rFonts w:ascii="Times New Roman" w:eastAsia="Times New Roman" w:hAnsi="Times New Roman"/>
                <w:sz w:val="28"/>
                <w:szCs w:val="28"/>
                <w:lang w:val="kk-KZ"/>
              </w:rPr>
              <w:t>Педагогтің</w:t>
            </w:r>
            <w:r w:rsidRPr="005247BF">
              <w:rPr>
                <w:rFonts w:ascii="Times New Roman" w:eastAsia="Times New Roman" w:hAnsi="Times New Roman"/>
                <w:sz w:val="28"/>
                <w:szCs w:val="28"/>
              </w:rPr>
              <w:t xml:space="preserve"> әлеуметтік-эмоционалдық дағдыларын дамыту</w:t>
            </w:r>
          </w:p>
        </w:tc>
        <w:tc>
          <w:tcPr>
            <w:tcW w:w="251" w:type="pct"/>
            <w:tcBorders>
              <w:top w:val="single" w:sz="4" w:space="0" w:color="000000"/>
              <w:left w:val="single" w:sz="4" w:space="0" w:color="000000"/>
              <w:bottom w:val="single" w:sz="4" w:space="0" w:color="auto"/>
              <w:right w:val="single" w:sz="4" w:space="0" w:color="auto"/>
            </w:tcBorders>
          </w:tcPr>
          <w:p w14:paraId="1A6CD21F"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r w:rsidRPr="005247BF">
              <w:rPr>
                <w:rFonts w:ascii="Times New Roman" w:eastAsia="Times New Roman" w:hAnsi="Times New Roman"/>
                <w:sz w:val="28"/>
                <w:szCs w:val="28"/>
              </w:rPr>
              <w:t>1</w:t>
            </w:r>
          </w:p>
        </w:tc>
        <w:tc>
          <w:tcPr>
            <w:tcW w:w="387" w:type="pct"/>
            <w:tcBorders>
              <w:top w:val="single" w:sz="4" w:space="0" w:color="000000"/>
              <w:left w:val="single" w:sz="4" w:space="0" w:color="000000"/>
              <w:bottom w:val="single" w:sz="4" w:space="0" w:color="auto"/>
              <w:right w:val="single" w:sz="4" w:space="0" w:color="000000"/>
            </w:tcBorders>
          </w:tcPr>
          <w:p w14:paraId="5BC5BE29"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r w:rsidRPr="005247BF">
              <w:rPr>
                <w:rFonts w:ascii="Times New Roman" w:eastAsia="Times New Roman" w:hAnsi="Times New Roman"/>
                <w:sz w:val="28"/>
                <w:szCs w:val="28"/>
              </w:rPr>
              <w:t>5</w:t>
            </w:r>
          </w:p>
        </w:tc>
        <w:tc>
          <w:tcPr>
            <w:tcW w:w="291" w:type="pct"/>
            <w:tcBorders>
              <w:top w:val="single" w:sz="4" w:space="0" w:color="auto"/>
              <w:left w:val="single" w:sz="4" w:space="0" w:color="000000"/>
              <w:bottom w:val="single" w:sz="4" w:space="0" w:color="auto"/>
              <w:right w:val="single" w:sz="4" w:space="0" w:color="000000"/>
            </w:tcBorders>
          </w:tcPr>
          <w:p w14:paraId="4C1D0F00"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p>
        </w:tc>
        <w:tc>
          <w:tcPr>
            <w:tcW w:w="354" w:type="pct"/>
            <w:tcBorders>
              <w:top w:val="single" w:sz="4" w:space="0" w:color="auto"/>
              <w:left w:val="single" w:sz="4" w:space="0" w:color="000000"/>
              <w:bottom w:val="single" w:sz="4" w:space="0" w:color="auto"/>
              <w:right w:val="single" w:sz="4" w:space="0" w:color="auto"/>
            </w:tcBorders>
          </w:tcPr>
          <w:p w14:paraId="11D54041"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r w:rsidRPr="005247BF">
              <w:rPr>
                <w:rFonts w:ascii="Times New Roman" w:eastAsia="Times New Roman" w:hAnsi="Times New Roman"/>
                <w:b/>
                <w:sz w:val="28"/>
                <w:szCs w:val="28"/>
              </w:rPr>
              <w:t>6</w:t>
            </w:r>
          </w:p>
        </w:tc>
      </w:tr>
      <w:tr w:rsidR="00EE469D" w:rsidRPr="005247BF" w14:paraId="60CDB19A" w14:textId="77777777" w:rsidTr="00EF7FC9">
        <w:trPr>
          <w:trHeight w:val="263"/>
        </w:trPr>
        <w:tc>
          <w:tcPr>
            <w:tcW w:w="356" w:type="pct"/>
            <w:tcBorders>
              <w:top w:val="single" w:sz="4" w:space="0" w:color="000000"/>
              <w:left w:val="single" w:sz="4" w:space="0" w:color="000000"/>
              <w:bottom w:val="single" w:sz="4" w:space="0" w:color="000000"/>
              <w:right w:val="single" w:sz="4" w:space="0" w:color="000000"/>
            </w:tcBorders>
          </w:tcPr>
          <w:p w14:paraId="793C1F0C"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3.3</w:t>
            </w:r>
          </w:p>
        </w:tc>
        <w:tc>
          <w:tcPr>
            <w:tcW w:w="3361" w:type="pct"/>
            <w:tcBorders>
              <w:top w:val="single" w:sz="4" w:space="0" w:color="000000"/>
              <w:left w:val="single" w:sz="4" w:space="0" w:color="000000"/>
              <w:bottom w:val="single" w:sz="4" w:space="0" w:color="000000"/>
              <w:right w:val="single" w:sz="4" w:space="0" w:color="000000"/>
            </w:tcBorders>
          </w:tcPr>
          <w:p w14:paraId="128011BD" w14:textId="77777777" w:rsidR="00EE469D" w:rsidRPr="005247BF" w:rsidRDefault="00EE469D" w:rsidP="00EF7FC9">
            <w:pPr>
              <w:tabs>
                <w:tab w:val="left" w:pos="1134"/>
              </w:tabs>
              <w:autoSpaceDE w:val="0"/>
              <w:autoSpaceDN w:val="0"/>
              <w:adjustRightInd w:val="0"/>
              <w:spacing w:after="0" w:line="256" w:lineRule="auto"/>
              <w:jc w:val="both"/>
              <w:rPr>
                <w:rFonts w:ascii="Times New Roman" w:eastAsia="Times New Roman" w:hAnsi="Times New Roman"/>
                <w:b/>
                <w:i/>
                <w:sz w:val="28"/>
                <w:szCs w:val="28"/>
              </w:rPr>
            </w:pPr>
            <w:r w:rsidRPr="005247BF">
              <w:rPr>
                <w:rFonts w:ascii="Times New Roman" w:eastAsia="Times New Roman" w:hAnsi="Times New Roman"/>
                <w:sz w:val="28"/>
                <w:szCs w:val="28"/>
              </w:rPr>
              <w:t>Жәбірлеудің</w:t>
            </w:r>
            <w:r w:rsidRPr="005247BF">
              <w:rPr>
                <w:rFonts w:ascii="Times New Roman" w:eastAsia="Times New Roman" w:hAnsi="Times New Roman"/>
                <w:sz w:val="28"/>
                <w:szCs w:val="28"/>
                <w:lang w:val="kk-KZ"/>
              </w:rPr>
              <w:t>/буллингтің</w:t>
            </w:r>
            <w:r w:rsidRPr="005247BF">
              <w:rPr>
                <w:rFonts w:ascii="Times New Roman" w:eastAsia="Times New Roman" w:hAnsi="Times New Roman"/>
                <w:sz w:val="28"/>
                <w:szCs w:val="28"/>
              </w:rPr>
              <w:t xml:space="preserve"> алдын алу және оған қарсы тұрудың негізі ретінде білім алушылардың әлеуметтік-эмоционалдық дағдыларын дамыту.</w:t>
            </w:r>
          </w:p>
        </w:tc>
        <w:tc>
          <w:tcPr>
            <w:tcW w:w="251" w:type="pct"/>
            <w:tcBorders>
              <w:top w:val="single" w:sz="4" w:space="0" w:color="000000"/>
              <w:left w:val="single" w:sz="4" w:space="0" w:color="000000"/>
              <w:bottom w:val="single" w:sz="4" w:space="0" w:color="auto"/>
              <w:right w:val="single" w:sz="4" w:space="0" w:color="auto"/>
            </w:tcBorders>
          </w:tcPr>
          <w:p w14:paraId="5635353C"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r w:rsidRPr="005247BF">
              <w:rPr>
                <w:rFonts w:ascii="Times New Roman" w:eastAsia="Times New Roman" w:hAnsi="Times New Roman"/>
                <w:sz w:val="28"/>
                <w:szCs w:val="28"/>
              </w:rPr>
              <w:t>1</w:t>
            </w:r>
          </w:p>
        </w:tc>
        <w:tc>
          <w:tcPr>
            <w:tcW w:w="387" w:type="pct"/>
            <w:tcBorders>
              <w:top w:val="single" w:sz="4" w:space="0" w:color="000000"/>
              <w:left w:val="single" w:sz="4" w:space="0" w:color="000000"/>
              <w:bottom w:val="single" w:sz="4" w:space="0" w:color="auto"/>
              <w:right w:val="single" w:sz="4" w:space="0" w:color="000000"/>
            </w:tcBorders>
          </w:tcPr>
          <w:p w14:paraId="524813C4"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r w:rsidRPr="005247BF">
              <w:rPr>
                <w:rFonts w:ascii="Times New Roman" w:eastAsia="Times New Roman" w:hAnsi="Times New Roman"/>
                <w:sz w:val="28"/>
                <w:szCs w:val="28"/>
              </w:rPr>
              <w:t>5</w:t>
            </w:r>
          </w:p>
        </w:tc>
        <w:tc>
          <w:tcPr>
            <w:tcW w:w="291" w:type="pct"/>
            <w:tcBorders>
              <w:top w:val="single" w:sz="4" w:space="0" w:color="auto"/>
              <w:left w:val="single" w:sz="4" w:space="0" w:color="000000"/>
              <w:bottom w:val="single" w:sz="4" w:space="0" w:color="auto"/>
              <w:right w:val="single" w:sz="4" w:space="0" w:color="000000"/>
            </w:tcBorders>
          </w:tcPr>
          <w:p w14:paraId="322B1F4B"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p>
        </w:tc>
        <w:tc>
          <w:tcPr>
            <w:tcW w:w="354" w:type="pct"/>
            <w:tcBorders>
              <w:top w:val="single" w:sz="4" w:space="0" w:color="auto"/>
              <w:left w:val="single" w:sz="4" w:space="0" w:color="000000"/>
              <w:bottom w:val="single" w:sz="4" w:space="0" w:color="auto"/>
              <w:right w:val="single" w:sz="4" w:space="0" w:color="auto"/>
            </w:tcBorders>
          </w:tcPr>
          <w:p w14:paraId="3B5C58F6"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r w:rsidRPr="005247BF">
              <w:rPr>
                <w:rFonts w:ascii="Times New Roman" w:eastAsia="Times New Roman" w:hAnsi="Times New Roman"/>
                <w:b/>
                <w:sz w:val="28"/>
                <w:szCs w:val="28"/>
              </w:rPr>
              <w:t>6</w:t>
            </w:r>
          </w:p>
        </w:tc>
      </w:tr>
      <w:tr w:rsidR="00EE469D" w:rsidRPr="005247BF" w14:paraId="3D56854B" w14:textId="77777777" w:rsidTr="00EF7FC9">
        <w:trPr>
          <w:trHeight w:val="263"/>
        </w:trPr>
        <w:tc>
          <w:tcPr>
            <w:tcW w:w="356" w:type="pct"/>
            <w:tcBorders>
              <w:top w:val="single" w:sz="4" w:space="0" w:color="000000"/>
              <w:left w:val="single" w:sz="4" w:space="0" w:color="000000"/>
              <w:bottom w:val="single" w:sz="4" w:space="0" w:color="000000"/>
              <w:right w:val="single" w:sz="4" w:space="0" w:color="000000"/>
            </w:tcBorders>
          </w:tcPr>
          <w:p w14:paraId="4E2351C9"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3.4</w:t>
            </w:r>
          </w:p>
        </w:tc>
        <w:tc>
          <w:tcPr>
            <w:tcW w:w="3361" w:type="pct"/>
            <w:tcBorders>
              <w:top w:val="single" w:sz="4" w:space="0" w:color="000000"/>
              <w:left w:val="single" w:sz="4" w:space="0" w:color="000000"/>
              <w:bottom w:val="single" w:sz="4" w:space="0" w:color="000000"/>
              <w:right w:val="single" w:sz="4" w:space="0" w:color="000000"/>
            </w:tcBorders>
          </w:tcPr>
          <w:p w14:paraId="3C057AFD" w14:textId="77777777" w:rsidR="00EE469D" w:rsidRPr="005247BF" w:rsidRDefault="00EE469D" w:rsidP="00EF7FC9">
            <w:pPr>
              <w:tabs>
                <w:tab w:val="left" w:pos="1134"/>
              </w:tabs>
              <w:autoSpaceDE w:val="0"/>
              <w:autoSpaceDN w:val="0"/>
              <w:adjustRightInd w:val="0"/>
              <w:spacing w:after="0" w:line="256" w:lineRule="auto"/>
              <w:jc w:val="both"/>
              <w:rPr>
                <w:rFonts w:ascii="Times New Roman" w:eastAsia="Times New Roman" w:hAnsi="Times New Roman"/>
                <w:color w:val="FF0000"/>
                <w:sz w:val="28"/>
                <w:szCs w:val="28"/>
                <w:shd w:val="clear" w:color="auto" w:fill="FFFFFF"/>
              </w:rPr>
            </w:pPr>
            <w:r w:rsidRPr="005247BF">
              <w:rPr>
                <w:rFonts w:ascii="Times New Roman" w:eastAsia="Times New Roman" w:hAnsi="Times New Roman"/>
                <w:sz w:val="28"/>
                <w:szCs w:val="28"/>
                <w:shd w:val="clear" w:color="auto" w:fill="FFFFFF"/>
              </w:rPr>
              <w:t>Қиын және қауіпті жағдаяттарды жеңу қабілеті ретінде білім алушылардың өміршеңдігін дамыту</w:t>
            </w:r>
          </w:p>
        </w:tc>
        <w:tc>
          <w:tcPr>
            <w:tcW w:w="251" w:type="pct"/>
            <w:tcBorders>
              <w:top w:val="single" w:sz="4" w:space="0" w:color="000000"/>
              <w:left w:val="single" w:sz="4" w:space="0" w:color="000000"/>
              <w:bottom w:val="single" w:sz="4" w:space="0" w:color="auto"/>
              <w:right w:val="single" w:sz="4" w:space="0" w:color="auto"/>
            </w:tcBorders>
          </w:tcPr>
          <w:p w14:paraId="394C1620"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r w:rsidRPr="005247BF">
              <w:rPr>
                <w:rFonts w:ascii="Times New Roman" w:eastAsia="Times New Roman" w:hAnsi="Times New Roman"/>
                <w:sz w:val="28"/>
                <w:szCs w:val="28"/>
              </w:rPr>
              <w:t>1</w:t>
            </w:r>
          </w:p>
        </w:tc>
        <w:tc>
          <w:tcPr>
            <w:tcW w:w="387" w:type="pct"/>
            <w:tcBorders>
              <w:top w:val="single" w:sz="4" w:space="0" w:color="000000"/>
              <w:left w:val="single" w:sz="4" w:space="0" w:color="000000"/>
              <w:bottom w:val="single" w:sz="4" w:space="0" w:color="auto"/>
              <w:right w:val="single" w:sz="4" w:space="0" w:color="000000"/>
            </w:tcBorders>
          </w:tcPr>
          <w:p w14:paraId="36F997C7"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r w:rsidRPr="005247BF">
              <w:rPr>
                <w:rFonts w:ascii="Times New Roman" w:eastAsia="Times New Roman" w:hAnsi="Times New Roman"/>
                <w:sz w:val="28"/>
                <w:szCs w:val="28"/>
              </w:rPr>
              <w:t>3</w:t>
            </w:r>
          </w:p>
        </w:tc>
        <w:tc>
          <w:tcPr>
            <w:tcW w:w="291" w:type="pct"/>
            <w:tcBorders>
              <w:top w:val="single" w:sz="4" w:space="0" w:color="auto"/>
              <w:left w:val="single" w:sz="4" w:space="0" w:color="000000"/>
              <w:bottom w:val="single" w:sz="4" w:space="0" w:color="auto"/>
              <w:right w:val="single" w:sz="4" w:space="0" w:color="000000"/>
            </w:tcBorders>
          </w:tcPr>
          <w:p w14:paraId="20407214"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p>
        </w:tc>
        <w:tc>
          <w:tcPr>
            <w:tcW w:w="354" w:type="pct"/>
            <w:tcBorders>
              <w:top w:val="single" w:sz="4" w:space="0" w:color="auto"/>
              <w:left w:val="single" w:sz="4" w:space="0" w:color="000000"/>
              <w:bottom w:val="single" w:sz="4" w:space="0" w:color="auto"/>
              <w:right w:val="single" w:sz="4" w:space="0" w:color="auto"/>
            </w:tcBorders>
          </w:tcPr>
          <w:p w14:paraId="6365395D"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r w:rsidRPr="005247BF">
              <w:rPr>
                <w:rFonts w:ascii="Times New Roman" w:eastAsia="Times New Roman" w:hAnsi="Times New Roman"/>
                <w:b/>
                <w:sz w:val="28"/>
                <w:szCs w:val="28"/>
              </w:rPr>
              <w:t>4</w:t>
            </w:r>
          </w:p>
        </w:tc>
      </w:tr>
      <w:tr w:rsidR="00EE469D" w:rsidRPr="005247BF" w14:paraId="1B91EE8F" w14:textId="77777777" w:rsidTr="00EF7FC9">
        <w:trPr>
          <w:trHeight w:val="263"/>
        </w:trPr>
        <w:tc>
          <w:tcPr>
            <w:tcW w:w="356" w:type="pct"/>
            <w:tcBorders>
              <w:top w:val="single" w:sz="4" w:space="0" w:color="000000"/>
              <w:left w:val="single" w:sz="4" w:space="0" w:color="000000"/>
              <w:bottom w:val="single" w:sz="4" w:space="0" w:color="000000"/>
              <w:right w:val="single" w:sz="4" w:space="0" w:color="000000"/>
            </w:tcBorders>
          </w:tcPr>
          <w:p w14:paraId="3B44664A"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3.5</w:t>
            </w:r>
          </w:p>
        </w:tc>
        <w:tc>
          <w:tcPr>
            <w:tcW w:w="3361" w:type="pct"/>
            <w:tcBorders>
              <w:top w:val="single" w:sz="4" w:space="0" w:color="000000"/>
              <w:left w:val="single" w:sz="4" w:space="0" w:color="000000"/>
              <w:bottom w:val="single" w:sz="4" w:space="0" w:color="000000"/>
              <w:right w:val="single" w:sz="4" w:space="0" w:color="000000"/>
            </w:tcBorders>
          </w:tcPr>
          <w:p w14:paraId="4A14E8C4" w14:textId="77777777" w:rsidR="00EE469D" w:rsidRPr="005247BF" w:rsidRDefault="00EE469D" w:rsidP="00EF7FC9">
            <w:pPr>
              <w:tabs>
                <w:tab w:val="left" w:pos="1134"/>
              </w:tabs>
              <w:autoSpaceDE w:val="0"/>
              <w:autoSpaceDN w:val="0"/>
              <w:adjustRightInd w:val="0"/>
              <w:spacing w:after="0" w:line="256" w:lineRule="auto"/>
              <w:jc w:val="both"/>
              <w:rPr>
                <w:rFonts w:ascii="Times New Roman" w:eastAsia="Times New Roman" w:hAnsi="Times New Roman"/>
                <w:sz w:val="28"/>
                <w:szCs w:val="28"/>
                <w:shd w:val="clear" w:color="auto" w:fill="FFFFFF"/>
                <w:lang w:val="kk-KZ"/>
              </w:rPr>
            </w:pPr>
            <w:r w:rsidRPr="005247BF">
              <w:rPr>
                <w:rFonts w:ascii="Times New Roman" w:eastAsia="Times New Roman" w:hAnsi="Times New Roman"/>
                <w:color w:val="222222"/>
                <w:sz w:val="28"/>
                <w:szCs w:val="28"/>
                <w:shd w:val="clear" w:color="auto" w:fill="FFFFFF"/>
              </w:rPr>
              <w:t>Жеке</w:t>
            </w:r>
            <w:r w:rsidRPr="005247BF">
              <w:rPr>
                <w:rFonts w:ascii="Times New Roman" w:eastAsia="Times New Roman" w:hAnsi="Times New Roman"/>
                <w:sz w:val="28"/>
                <w:szCs w:val="28"/>
                <w:shd w:val="clear" w:color="auto" w:fill="FFFFFF"/>
                <w:lang w:val="kk-KZ"/>
              </w:rPr>
              <w:t xml:space="preserve"> тұлғаның агрессияға қарсы тұруға дайындығы ретінде жәбірленушіліктің алдын алу. Ассертивтілік өмірлік жағдаяттарға сәтті бейімделу факторы ретінде</w:t>
            </w:r>
          </w:p>
        </w:tc>
        <w:tc>
          <w:tcPr>
            <w:tcW w:w="251" w:type="pct"/>
            <w:tcBorders>
              <w:top w:val="single" w:sz="4" w:space="0" w:color="000000"/>
              <w:left w:val="single" w:sz="4" w:space="0" w:color="000000"/>
              <w:bottom w:val="single" w:sz="4" w:space="0" w:color="auto"/>
              <w:right w:val="single" w:sz="4" w:space="0" w:color="auto"/>
            </w:tcBorders>
          </w:tcPr>
          <w:p w14:paraId="1F3296C6"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r w:rsidRPr="005247BF">
              <w:rPr>
                <w:rFonts w:ascii="Times New Roman" w:eastAsia="Times New Roman" w:hAnsi="Times New Roman"/>
                <w:sz w:val="28"/>
                <w:szCs w:val="28"/>
              </w:rPr>
              <w:t>1</w:t>
            </w:r>
          </w:p>
        </w:tc>
        <w:tc>
          <w:tcPr>
            <w:tcW w:w="387" w:type="pct"/>
            <w:tcBorders>
              <w:top w:val="single" w:sz="4" w:space="0" w:color="000000"/>
              <w:left w:val="single" w:sz="4" w:space="0" w:color="000000"/>
              <w:bottom w:val="single" w:sz="4" w:space="0" w:color="auto"/>
              <w:right w:val="single" w:sz="4" w:space="0" w:color="000000"/>
            </w:tcBorders>
          </w:tcPr>
          <w:p w14:paraId="72CEEF29"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r w:rsidRPr="005247BF">
              <w:rPr>
                <w:rFonts w:ascii="Times New Roman" w:eastAsia="Times New Roman" w:hAnsi="Times New Roman"/>
                <w:sz w:val="28"/>
                <w:szCs w:val="28"/>
              </w:rPr>
              <w:t>3</w:t>
            </w:r>
          </w:p>
        </w:tc>
        <w:tc>
          <w:tcPr>
            <w:tcW w:w="291" w:type="pct"/>
            <w:tcBorders>
              <w:top w:val="single" w:sz="4" w:space="0" w:color="auto"/>
              <w:left w:val="single" w:sz="4" w:space="0" w:color="000000"/>
              <w:bottom w:val="single" w:sz="4" w:space="0" w:color="auto"/>
              <w:right w:val="single" w:sz="4" w:space="0" w:color="000000"/>
            </w:tcBorders>
          </w:tcPr>
          <w:p w14:paraId="07B9F1CE"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p>
        </w:tc>
        <w:tc>
          <w:tcPr>
            <w:tcW w:w="354" w:type="pct"/>
            <w:tcBorders>
              <w:top w:val="single" w:sz="4" w:space="0" w:color="auto"/>
              <w:left w:val="single" w:sz="4" w:space="0" w:color="000000"/>
              <w:bottom w:val="single" w:sz="4" w:space="0" w:color="auto"/>
              <w:right w:val="single" w:sz="4" w:space="0" w:color="auto"/>
            </w:tcBorders>
          </w:tcPr>
          <w:p w14:paraId="037E33B2"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r w:rsidRPr="005247BF">
              <w:rPr>
                <w:rFonts w:ascii="Times New Roman" w:eastAsia="Times New Roman" w:hAnsi="Times New Roman"/>
                <w:b/>
                <w:sz w:val="28"/>
                <w:szCs w:val="28"/>
              </w:rPr>
              <w:t>4</w:t>
            </w:r>
          </w:p>
        </w:tc>
      </w:tr>
      <w:tr w:rsidR="00EE469D" w:rsidRPr="005247BF" w14:paraId="351B89C1" w14:textId="77777777" w:rsidTr="00EF7FC9">
        <w:trPr>
          <w:trHeight w:val="263"/>
        </w:trPr>
        <w:tc>
          <w:tcPr>
            <w:tcW w:w="356" w:type="pct"/>
            <w:tcBorders>
              <w:top w:val="single" w:sz="4" w:space="0" w:color="000000"/>
              <w:left w:val="single" w:sz="4" w:space="0" w:color="000000"/>
              <w:bottom w:val="single" w:sz="4" w:space="0" w:color="000000"/>
              <w:right w:val="single" w:sz="4" w:space="0" w:color="000000"/>
            </w:tcBorders>
          </w:tcPr>
          <w:p w14:paraId="4879B4F2"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3.6</w:t>
            </w:r>
          </w:p>
        </w:tc>
        <w:tc>
          <w:tcPr>
            <w:tcW w:w="3361" w:type="pct"/>
            <w:tcBorders>
              <w:top w:val="single" w:sz="4" w:space="0" w:color="000000"/>
              <w:left w:val="single" w:sz="4" w:space="0" w:color="000000"/>
              <w:bottom w:val="single" w:sz="4" w:space="0" w:color="000000"/>
              <w:right w:val="single" w:sz="4" w:space="0" w:color="000000"/>
            </w:tcBorders>
          </w:tcPr>
          <w:p w14:paraId="001F8F52" w14:textId="77777777" w:rsidR="00EE469D" w:rsidRPr="005247BF" w:rsidRDefault="00EE469D" w:rsidP="00EF7FC9">
            <w:pPr>
              <w:tabs>
                <w:tab w:val="left" w:pos="1134"/>
              </w:tabs>
              <w:autoSpaceDE w:val="0"/>
              <w:autoSpaceDN w:val="0"/>
              <w:adjustRightInd w:val="0"/>
              <w:spacing w:after="0" w:line="256" w:lineRule="auto"/>
              <w:jc w:val="both"/>
              <w:rPr>
                <w:rFonts w:ascii="Times New Roman" w:eastAsia="Times New Roman" w:hAnsi="Times New Roman"/>
                <w:color w:val="222222"/>
                <w:sz w:val="28"/>
                <w:szCs w:val="28"/>
                <w:shd w:val="clear" w:color="auto" w:fill="FFFFFF"/>
                <w:lang w:val="kk-KZ"/>
              </w:rPr>
            </w:pPr>
            <w:r w:rsidRPr="005247BF">
              <w:rPr>
                <w:rFonts w:ascii="Times New Roman" w:eastAsia="Times New Roman" w:hAnsi="Times New Roman"/>
                <w:color w:val="222222"/>
                <w:sz w:val="28"/>
                <w:szCs w:val="28"/>
                <w:shd w:val="clear" w:color="auto" w:fill="FFFFFF"/>
              </w:rPr>
              <w:t xml:space="preserve">Жеке тұлғаның әлеуметтік-эмоционалдық дағдыларын олардың өзара байланысында дамыту әдістері мен </w:t>
            </w:r>
            <w:r w:rsidRPr="005247BF">
              <w:rPr>
                <w:rFonts w:ascii="Times New Roman" w:eastAsia="Times New Roman" w:hAnsi="Times New Roman"/>
                <w:color w:val="222222"/>
                <w:sz w:val="28"/>
                <w:szCs w:val="28"/>
                <w:shd w:val="clear" w:color="auto" w:fill="FFFFFF"/>
                <w:lang w:val="kk-KZ"/>
              </w:rPr>
              <w:t>тәсілде</w:t>
            </w:r>
            <w:r w:rsidRPr="005247BF">
              <w:rPr>
                <w:rFonts w:ascii="Times New Roman" w:eastAsia="Times New Roman" w:hAnsi="Times New Roman"/>
                <w:color w:val="222222"/>
                <w:sz w:val="28"/>
                <w:szCs w:val="28"/>
                <w:shd w:val="clear" w:color="auto" w:fill="FFFFFF"/>
              </w:rPr>
              <w:t>рі (жаттығулар, тренингтік тапсырмалар, пікірталас).</w:t>
            </w:r>
            <w:r w:rsidRPr="005247BF">
              <w:t xml:space="preserve"> </w:t>
            </w:r>
          </w:p>
        </w:tc>
        <w:tc>
          <w:tcPr>
            <w:tcW w:w="251" w:type="pct"/>
            <w:tcBorders>
              <w:top w:val="single" w:sz="4" w:space="0" w:color="000000"/>
              <w:left w:val="single" w:sz="4" w:space="0" w:color="000000"/>
              <w:bottom w:val="single" w:sz="4" w:space="0" w:color="auto"/>
              <w:right w:val="single" w:sz="4" w:space="0" w:color="auto"/>
            </w:tcBorders>
          </w:tcPr>
          <w:p w14:paraId="55C9E360"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r w:rsidRPr="005247BF">
              <w:rPr>
                <w:rFonts w:ascii="Times New Roman" w:eastAsia="Times New Roman" w:hAnsi="Times New Roman"/>
                <w:sz w:val="28"/>
                <w:szCs w:val="28"/>
              </w:rPr>
              <w:t>1</w:t>
            </w:r>
          </w:p>
        </w:tc>
        <w:tc>
          <w:tcPr>
            <w:tcW w:w="387" w:type="pct"/>
            <w:tcBorders>
              <w:top w:val="single" w:sz="4" w:space="0" w:color="000000"/>
              <w:left w:val="single" w:sz="4" w:space="0" w:color="000000"/>
              <w:bottom w:val="single" w:sz="4" w:space="0" w:color="auto"/>
              <w:right w:val="single" w:sz="4" w:space="0" w:color="000000"/>
            </w:tcBorders>
          </w:tcPr>
          <w:p w14:paraId="3D24C89F"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r w:rsidRPr="005247BF">
              <w:rPr>
                <w:rFonts w:ascii="Times New Roman" w:eastAsia="Times New Roman" w:hAnsi="Times New Roman"/>
                <w:sz w:val="28"/>
                <w:szCs w:val="28"/>
              </w:rPr>
              <w:t>3</w:t>
            </w:r>
          </w:p>
        </w:tc>
        <w:tc>
          <w:tcPr>
            <w:tcW w:w="291" w:type="pct"/>
            <w:tcBorders>
              <w:top w:val="single" w:sz="4" w:space="0" w:color="auto"/>
              <w:left w:val="single" w:sz="4" w:space="0" w:color="000000"/>
              <w:bottom w:val="single" w:sz="4" w:space="0" w:color="auto"/>
              <w:right w:val="single" w:sz="4" w:space="0" w:color="000000"/>
            </w:tcBorders>
          </w:tcPr>
          <w:p w14:paraId="47314F75"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p>
        </w:tc>
        <w:tc>
          <w:tcPr>
            <w:tcW w:w="354" w:type="pct"/>
            <w:tcBorders>
              <w:top w:val="single" w:sz="4" w:space="0" w:color="auto"/>
              <w:left w:val="single" w:sz="4" w:space="0" w:color="000000"/>
              <w:bottom w:val="single" w:sz="4" w:space="0" w:color="auto"/>
              <w:right w:val="single" w:sz="4" w:space="0" w:color="auto"/>
            </w:tcBorders>
          </w:tcPr>
          <w:p w14:paraId="49C21139"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r w:rsidRPr="005247BF">
              <w:rPr>
                <w:rFonts w:ascii="Times New Roman" w:eastAsia="Times New Roman" w:hAnsi="Times New Roman"/>
                <w:b/>
                <w:sz w:val="28"/>
                <w:szCs w:val="28"/>
              </w:rPr>
              <w:t>4</w:t>
            </w:r>
          </w:p>
        </w:tc>
      </w:tr>
      <w:tr w:rsidR="00EE469D" w:rsidRPr="005247BF" w14:paraId="7162C920" w14:textId="77777777" w:rsidTr="00EF7FC9">
        <w:trPr>
          <w:trHeight w:val="263"/>
        </w:trPr>
        <w:tc>
          <w:tcPr>
            <w:tcW w:w="356" w:type="pct"/>
            <w:tcBorders>
              <w:top w:val="single" w:sz="4" w:space="0" w:color="000000"/>
              <w:left w:val="single" w:sz="4" w:space="0" w:color="000000"/>
              <w:bottom w:val="single" w:sz="4" w:space="0" w:color="000000"/>
              <w:right w:val="single" w:sz="4" w:space="0" w:color="000000"/>
            </w:tcBorders>
            <w:hideMark/>
          </w:tcPr>
          <w:p w14:paraId="7C8086FA"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3.7</w:t>
            </w:r>
          </w:p>
        </w:tc>
        <w:tc>
          <w:tcPr>
            <w:tcW w:w="3361" w:type="pct"/>
            <w:tcBorders>
              <w:top w:val="single" w:sz="4" w:space="0" w:color="000000"/>
              <w:left w:val="single" w:sz="4" w:space="0" w:color="000000"/>
              <w:bottom w:val="single" w:sz="4" w:space="0" w:color="000000"/>
              <w:right w:val="single" w:sz="4" w:space="0" w:color="000000"/>
            </w:tcBorders>
            <w:hideMark/>
          </w:tcPr>
          <w:p w14:paraId="69C72B2A" w14:textId="77777777" w:rsidR="00EE469D" w:rsidRPr="005247BF" w:rsidRDefault="00EE469D" w:rsidP="00EF7FC9">
            <w:pPr>
              <w:tabs>
                <w:tab w:val="left" w:pos="1134"/>
              </w:tabs>
              <w:autoSpaceDE w:val="0"/>
              <w:autoSpaceDN w:val="0"/>
              <w:adjustRightInd w:val="0"/>
              <w:spacing w:after="0" w:line="256" w:lineRule="auto"/>
              <w:jc w:val="both"/>
              <w:rPr>
                <w:rFonts w:ascii="Times New Roman" w:eastAsia="Times New Roman" w:hAnsi="Times New Roman"/>
                <w:b/>
                <w:i/>
                <w:sz w:val="28"/>
                <w:szCs w:val="28"/>
              </w:rPr>
            </w:pPr>
            <w:r w:rsidRPr="005247BF">
              <w:rPr>
                <w:rFonts w:ascii="Times New Roman" w:eastAsia="Times New Roman" w:hAnsi="Times New Roman"/>
                <w:sz w:val="28"/>
                <w:szCs w:val="28"/>
              </w:rPr>
              <w:t xml:space="preserve">Жобалық </w:t>
            </w:r>
            <w:r w:rsidRPr="005247BF">
              <w:rPr>
                <w:rFonts w:ascii="Times New Roman" w:eastAsia="Times New Roman" w:hAnsi="Times New Roman"/>
                <w:sz w:val="28"/>
                <w:szCs w:val="28"/>
                <w:lang w:val="kk-KZ"/>
              </w:rPr>
              <w:t>іс-әреке</w:t>
            </w:r>
            <w:r w:rsidRPr="005247BF">
              <w:rPr>
                <w:rFonts w:ascii="Times New Roman" w:eastAsia="Times New Roman" w:hAnsi="Times New Roman"/>
                <w:sz w:val="28"/>
                <w:szCs w:val="28"/>
              </w:rPr>
              <w:t>т білім алушыларды оқытуды ұйымдастырудың жүйе құраушы компоненті ретінде</w:t>
            </w:r>
          </w:p>
        </w:tc>
        <w:tc>
          <w:tcPr>
            <w:tcW w:w="251" w:type="pct"/>
            <w:tcBorders>
              <w:top w:val="single" w:sz="4" w:space="0" w:color="000000"/>
              <w:left w:val="single" w:sz="4" w:space="0" w:color="000000"/>
              <w:bottom w:val="single" w:sz="4" w:space="0" w:color="auto"/>
              <w:right w:val="single" w:sz="4" w:space="0" w:color="auto"/>
            </w:tcBorders>
            <w:hideMark/>
          </w:tcPr>
          <w:p w14:paraId="18CFDE53" w14:textId="77777777" w:rsidR="00EE469D" w:rsidRPr="005247BF" w:rsidRDefault="00EE469D" w:rsidP="00EF7FC9">
            <w:pPr>
              <w:spacing w:after="0" w:line="240" w:lineRule="auto"/>
              <w:jc w:val="center"/>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1</w:t>
            </w:r>
          </w:p>
        </w:tc>
        <w:tc>
          <w:tcPr>
            <w:tcW w:w="387" w:type="pct"/>
            <w:tcBorders>
              <w:top w:val="single" w:sz="4" w:space="0" w:color="000000"/>
              <w:left w:val="single" w:sz="4" w:space="0" w:color="000000"/>
              <w:bottom w:val="single" w:sz="4" w:space="0" w:color="auto"/>
              <w:right w:val="single" w:sz="4" w:space="0" w:color="000000"/>
            </w:tcBorders>
            <w:hideMark/>
          </w:tcPr>
          <w:p w14:paraId="7990D77D"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r w:rsidRPr="005247BF">
              <w:rPr>
                <w:rFonts w:ascii="Times New Roman" w:eastAsia="Times New Roman" w:hAnsi="Times New Roman"/>
                <w:sz w:val="28"/>
                <w:szCs w:val="28"/>
              </w:rPr>
              <w:t>7</w:t>
            </w:r>
          </w:p>
        </w:tc>
        <w:tc>
          <w:tcPr>
            <w:tcW w:w="291" w:type="pct"/>
            <w:tcBorders>
              <w:top w:val="single" w:sz="4" w:space="0" w:color="auto"/>
              <w:left w:val="single" w:sz="4" w:space="0" w:color="000000"/>
              <w:bottom w:val="single" w:sz="4" w:space="0" w:color="auto"/>
              <w:right w:val="single" w:sz="4" w:space="0" w:color="000000"/>
            </w:tcBorders>
          </w:tcPr>
          <w:p w14:paraId="44A7BF3C"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p>
        </w:tc>
        <w:tc>
          <w:tcPr>
            <w:tcW w:w="354" w:type="pct"/>
            <w:tcBorders>
              <w:top w:val="single" w:sz="4" w:space="0" w:color="auto"/>
              <w:left w:val="single" w:sz="4" w:space="0" w:color="000000"/>
              <w:bottom w:val="single" w:sz="4" w:space="0" w:color="auto"/>
              <w:right w:val="single" w:sz="4" w:space="0" w:color="auto"/>
            </w:tcBorders>
            <w:hideMark/>
          </w:tcPr>
          <w:p w14:paraId="72603F21"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r w:rsidRPr="005247BF">
              <w:rPr>
                <w:rFonts w:ascii="Times New Roman" w:eastAsia="Times New Roman" w:hAnsi="Times New Roman"/>
                <w:b/>
                <w:sz w:val="28"/>
                <w:szCs w:val="28"/>
              </w:rPr>
              <w:t>8</w:t>
            </w:r>
          </w:p>
        </w:tc>
      </w:tr>
      <w:tr w:rsidR="00EE469D" w:rsidRPr="005247BF" w14:paraId="2BF6F398" w14:textId="77777777" w:rsidTr="00EF7FC9">
        <w:trPr>
          <w:trHeight w:val="263"/>
        </w:trPr>
        <w:tc>
          <w:tcPr>
            <w:tcW w:w="356" w:type="pct"/>
            <w:tcBorders>
              <w:top w:val="single" w:sz="4" w:space="0" w:color="000000"/>
              <w:left w:val="single" w:sz="4" w:space="0" w:color="000000"/>
              <w:bottom w:val="single" w:sz="4" w:space="0" w:color="000000"/>
              <w:right w:val="single" w:sz="4" w:space="0" w:color="000000"/>
            </w:tcBorders>
          </w:tcPr>
          <w:p w14:paraId="75CABF71"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3.8</w:t>
            </w:r>
          </w:p>
        </w:tc>
        <w:tc>
          <w:tcPr>
            <w:tcW w:w="3361" w:type="pct"/>
            <w:tcBorders>
              <w:top w:val="single" w:sz="4" w:space="0" w:color="000000"/>
              <w:left w:val="single" w:sz="4" w:space="0" w:color="000000"/>
              <w:bottom w:val="single" w:sz="4" w:space="0" w:color="000000"/>
              <w:right w:val="single" w:sz="4" w:space="0" w:color="000000"/>
            </w:tcBorders>
          </w:tcPr>
          <w:p w14:paraId="7E1F44C3" w14:textId="77777777" w:rsidR="00EE469D" w:rsidRPr="005247BF" w:rsidRDefault="00EE469D" w:rsidP="00EF7FC9">
            <w:pPr>
              <w:tabs>
                <w:tab w:val="left" w:pos="1134"/>
              </w:tabs>
              <w:autoSpaceDE w:val="0"/>
              <w:autoSpaceDN w:val="0"/>
              <w:adjustRightInd w:val="0"/>
              <w:spacing w:after="0" w:line="256" w:lineRule="auto"/>
              <w:jc w:val="both"/>
              <w:rPr>
                <w:rFonts w:ascii="Times New Roman" w:eastAsia="Times New Roman" w:hAnsi="Times New Roman"/>
                <w:sz w:val="28"/>
                <w:szCs w:val="28"/>
              </w:rPr>
            </w:pPr>
            <w:r w:rsidRPr="005247BF">
              <w:rPr>
                <w:rFonts w:ascii="Times New Roman" w:eastAsia="Times New Roman" w:hAnsi="Times New Roman"/>
                <w:sz w:val="28"/>
                <w:szCs w:val="28"/>
              </w:rPr>
              <w:t xml:space="preserve">Техникалық және кәсіптік білім беру ұйымдарында </w:t>
            </w:r>
            <w:r w:rsidRPr="005247BF">
              <w:rPr>
                <w:rFonts w:ascii="Times New Roman" w:eastAsia="Times New Roman" w:hAnsi="Times New Roman"/>
                <w:sz w:val="28"/>
                <w:szCs w:val="28"/>
                <w:lang w:val="kk-KZ"/>
              </w:rPr>
              <w:t>жәбірлеу</w:t>
            </w:r>
            <w:r w:rsidRPr="005247BF">
              <w:rPr>
                <w:rFonts w:ascii="Times New Roman" w:eastAsia="Times New Roman" w:hAnsi="Times New Roman"/>
                <w:sz w:val="28"/>
                <w:szCs w:val="28"/>
              </w:rPr>
              <w:t xml:space="preserve"> (</w:t>
            </w:r>
            <w:r w:rsidRPr="005247BF">
              <w:rPr>
                <w:rFonts w:ascii="Times New Roman" w:eastAsia="Times New Roman" w:hAnsi="Times New Roman"/>
                <w:sz w:val="28"/>
                <w:szCs w:val="28"/>
                <w:lang w:val="kk-KZ"/>
              </w:rPr>
              <w:t>буллинг</w:t>
            </w:r>
            <w:r w:rsidRPr="005247BF">
              <w:rPr>
                <w:rFonts w:ascii="Times New Roman" w:eastAsia="Times New Roman" w:hAnsi="Times New Roman"/>
                <w:sz w:val="28"/>
                <w:szCs w:val="28"/>
              </w:rPr>
              <w:t>) жағдаяттарына әрекет ету</w:t>
            </w:r>
          </w:p>
        </w:tc>
        <w:tc>
          <w:tcPr>
            <w:tcW w:w="251" w:type="pct"/>
            <w:tcBorders>
              <w:top w:val="single" w:sz="4" w:space="0" w:color="000000"/>
              <w:left w:val="single" w:sz="4" w:space="0" w:color="000000"/>
              <w:bottom w:val="single" w:sz="4" w:space="0" w:color="auto"/>
              <w:right w:val="single" w:sz="4" w:space="0" w:color="auto"/>
            </w:tcBorders>
          </w:tcPr>
          <w:p w14:paraId="109DF0A4"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r w:rsidRPr="005247BF">
              <w:rPr>
                <w:rFonts w:ascii="Times New Roman" w:eastAsia="Times New Roman" w:hAnsi="Times New Roman"/>
                <w:sz w:val="28"/>
                <w:szCs w:val="28"/>
              </w:rPr>
              <w:t>1</w:t>
            </w:r>
          </w:p>
        </w:tc>
        <w:tc>
          <w:tcPr>
            <w:tcW w:w="387" w:type="pct"/>
            <w:tcBorders>
              <w:top w:val="single" w:sz="4" w:space="0" w:color="000000"/>
              <w:left w:val="single" w:sz="4" w:space="0" w:color="000000"/>
              <w:bottom w:val="single" w:sz="4" w:space="0" w:color="auto"/>
              <w:right w:val="single" w:sz="4" w:space="0" w:color="000000"/>
            </w:tcBorders>
          </w:tcPr>
          <w:p w14:paraId="16258A8A"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r w:rsidRPr="005247BF">
              <w:rPr>
                <w:rFonts w:ascii="Times New Roman" w:eastAsia="Times New Roman" w:hAnsi="Times New Roman"/>
                <w:sz w:val="28"/>
                <w:szCs w:val="28"/>
              </w:rPr>
              <w:t>2</w:t>
            </w:r>
          </w:p>
        </w:tc>
        <w:tc>
          <w:tcPr>
            <w:tcW w:w="291" w:type="pct"/>
            <w:tcBorders>
              <w:top w:val="single" w:sz="4" w:space="0" w:color="auto"/>
              <w:left w:val="single" w:sz="4" w:space="0" w:color="000000"/>
              <w:bottom w:val="single" w:sz="4" w:space="0" w:color="auto"/>
              <w:right w:val="single" w:sz="4" w:space="0" w:color="000000"/>
            </w:tcBorders>
          </w:tcPr>
          <w:p w14:paraId="39408422"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p>
        </w:tc>
        <w:tc>
          <w:tcPr>
            <w:tcW w:w="354" w:type="pct"/>
            <w:tcBorders>
              <w:top w:val="single" w:sz="4" w:space="0" w:color="auto"/>
              <w:left w:val="single" w:sz="4" w:space="0" w:color="000000"/>
              <w:bottom w:val="single" w:sz="4" w:space="0" w:color="auto"/>
              <w:right w:val="single" w:sz="4" w:space="0" w:color="auto"/>
            </w:tcBorders>
          </w:tcPr>
          <w:p w14:paraId="7B19E86F"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r w:rsidRPr="005247BF">
              <w:rPr>
                <w:rFonts w:ascii="Times New Roman" w:eastAsia="Times New Roman" w:hAnsi="Times New Roman"/>
                <w:b/>
                <w:sz w:val="28"/>
                <w:szCs w:val="28"/>
              </w:rPr>
              <w:t>3</w:t>
            </w:r>
          </w:p>
        </w:tc>
      </w:tr>
      <w:tr w:rsidR="00EE469D" w:rsidRPr="005247BF" w14:paraId="0479CF2E" w14:textId="77777777" w:rsidTr="00EF7FC9">
        <w:trPr>
          <w:trHeight w:val="263"/>
        </w:trPr>
        <w:tc>
          <w:tcPr>
            <w:tcW w:w="356" w:type="pct"/>
            <w:tcBorders>
              <w:top w:val="single" w:sz="4" w:space="0" w:color="000000"/>
              <w:left w:val="single" w:sz="4" w:space="0" w:color="000000"/>
              <w:bottom w:val="single" w:sz="4" w:space="0" w:color="000000"/>
              <w:right w:val="single" w:sz="4" w:space="0" w:color="000000"/>
            </w:tcBorders>
          </w:tcPr>
          <w:p w14:paraId="3BEBDF11"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lastRenderedPageBreak/>
              <w:t>3.9</w:t>
            </w:r>
          </w:p>
        </w:tc>
        <w:tc>
          <w:tcPr>
            <w:tcW w:w="3361" w:type="pct"/>
            <w:tcBorders>
              <w:top w:val="single" w:sz="4" w:space="0" w:color="000000"/>
              <w:left w:val="single" w:sz="4" w:space="0" w:color="000000"/>
              <w:bottom w:val="single" w:sz="4" w:space="0" w:color="000000"/>
              <w:right w:val="single" w:sz="4" w:space="0" w:color="000000"/>
            </w:tcBorders>
          </w:tcPr>
          <w:p w14:paraId="62D968A3" w14:textId="77777777" w:rsidR="00EE469D" w:rsidRPr="005247BF" w:rsidRDefault="00EE469D" w:rsidP="00EF7FC9">
            <w:pPr>
              <w:tabs>
                <w:tab w:val="left" w:pos="1134"/>
              </w:tabs>
              <w:autoSpaceDE w:val="0"/>
              <w:autoSpaceDN w:val="0"/>
              <w:adjustRightInd w:val="0"/>
              <w:spacing w:after="0" w:line="256" w:lineRule="auto"/>
              <w:jc w:val="both"/>
              <w:rPr>
                <w:rFonts w:ascii="Times New Roman" w:eastAsia="Times New Roman" w:hAnsi="Times New Roman"/>
                <w:sz w:val="28"/>
                <w:szCs w:val="28"/>
              </w:rPr>
            </w:pPr>
            <w:r w:rsidRPr="005247BF">
              <w:rPr>
                <w:rFonts w:ascii="Times New Roman" w:eastAsia="Times New Roman" w:hAnsi="Times New Roman"/>
                <w:sz w:val="28"/>
                <w:szCs w:val="28"/>
              </w:rPr>
              <w:t xml:space="preserve">Жасөспірімдерді </w:t>
            </w:r>
            <w:r w:rsidRPr="005247BF">
              <w:rPr>
                <w:rFonts w:ascii="Times New Roman" w:eastAsia="Times New Roman" w:hAnsi="Times New Roman"/>
                <w:sz w:val="28"/>
                <w:szCs w:val="28"/>
                <w:lang w:val="kk-KZ"/>
              </w:rPr>
              <w:t>жәбірлеудің</w:t>
            </w:r>
            <w:r w:rsidRPr="005247BF">
              <w:rPr>
                <w:rFonts w:ascii="Times New Roman" w:eastAsia="Times New Roman" w:hAnsi="Times New Roman"/>
                <w:sz w:val="28"/>
                <w:szCs w:val="28"/>
              </w:rPr>
              <w:t xml:space="preserve"> (</w:t>
            </w:r>
            <w:r w:rsidRPr="005247BF">
              <w:rPr>
                <w:rFonts w:ascii="Times New Roman" w:eastAsia="Times New Roman" w:hAnsi="Times New Roman"/>
                <w:sz w:val="28"/>
                <w:szCs w:val="28"/>
                <w:lang w:val="kk-KZ"/>
              </w:rPr>
              <w:t>буллингтің</w:t>
            </w:r>
            <w:r w:rsidRPr="005247BF">
              <w:rPr>
                <w:rFonts w:ascii="Times New Roman" w:eastAsia="Times New Roman" w:hAnsi="Times New Roman"/>
                <w:sz w:val="28"/>
                <w:szCs w:val="28"/>
              </w:rPr>
              <w:t>) алдын алу және оған қарсы тұрудағы студенттік өзін-өзі басқарудың әлеуеті</w:t>
            </w:r>
          </w:p>
        </w:tc>
        <w:tc>
          <w:tcPr>
            <w:tcW w:w="251" w:type="pct"/>
            <w:tcBorders>
              <w:top w:val="single" w:sz="4" w:space="0" w:color="000000"/>
              <w:left w:val="single" w:sz="4" w:space="0" w:color="000000"/>
              <w:bottom w:val="single" w:sz="4" w:space="0" w:color="auto"/>
              <w:right w:val="single" w:sz="4" w:space="0" w:color="auto"/>
            </w:tcBorders>
          </w:tcPr>
          <w:p w14:paraId="499030C5"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r w:rsidRPr="005247BF">
              <w:rPr>
                <w:rFonts w:ascii="Times New Roman" w:eastAsia="Times New Roman" w:hAnsi="Times New Roman"/>
                <w:sz w:val="28"/>
                <w:szCs w:val="28"/>
              </w:rPr>
              <w:t>1</w:t>
            </w:r>
          </w:p>
        </w:tc>
        <w:tc>
          <w:tcPr>
            <w:tcW w:w="387" w:type="pct"/>
            <w:tcBorders>
              <w:top w:val="single" w:sz="4" w:space="0" w:color="000000"/>
              <w:left w:val="single" w:sz="4" w:space="0" w:color="000000"/>
              <w:bottom w:val="single" w:sz="4" w:space="0" w:color="auto"/>
              <w:right w:val="single" w:sz="4" w:space="0" w:color="000000"/>
            </w:tcBorders>
          </w:tcPr>
          <w:p w14:paraId="3BABE390"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r w:rsidRPr="005247BF">
              <w:rPr>
                <w:rFonts w:ascii="Times New Roman" w:eastAsia="Times New Roman" w:hAnsi="Times New Roman"/>
                <w:sz w:val="28"/>
                <w:szCs w:val="28"/>
              </w:rPr>
              <w:t>2</w:t>
            </w:r>
          </w:p>
        </w:tc>
        <w:tc>
          <w:tcPr>
            <w:tcW w:w="291" w:type="pct"/>
            <w:tcBorders>
              <w:top w:val="single" w:sz="4" w:space="0" w:color="auto"/>
              <w:left w:val="single" w:sz="4" w:space="0" w:color="000000"/>
              <w:bottom w:val="single" w:sz="4" w:space="0" w:color="auto"/>
              <w:right w:val="single" w:sz="4" w:space="0" w:color="000000"/>
            </w:tcBorders>
          </w:tcPr>
          <w:p w14:paraId="4C45D7AA"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p>
        </w:tc>
        <w:tc>
          <w:tcPr>
            <w:tcW w:w="354" w:type="pct"/>
            <w:tcBorders>
              <w:top w:val="single" w:sz="4" w:space="0" w:color="auto"/>
              <w:left w:val="single" w:sz="4" w:space="0" w:color="000000"/>
              <w:bottom w:val="single" w:sz="4" w:space="0" w:color="auto"/>
              <w:right w:val="single" w:sz="4" w:space="0" w:color="auto"/>
            </w:tcBorders>
          </w:tcPr>
          <w:p w14:paraId="2E6F721F"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r w:rsidRPr="005247BF">
              <w:rPr>
                <w:rFonts w:ascii="Times New Roman" w:eastAsia="Times New Roman" w:hAnsi="Times New Roman"/>
                <w:b/>
                <w:sz w:val="28"/>
                <w:szCs w:val="28"/>
              </w:rPr>
              <w:t>3</w:t>
            </w:r>
          </w:p>
        </w:tc>
      </w:tr>
      <w:tr w:rsidR="00EE469D" w:rsidRPr="005247BF" w14:paraId="1AAF9B26" w14:textId="77777777" w:rsidTr="00EF7FC9">
        <w:trPr>
          <w:trHeight w:val="263"/>
        </w:trPr>
        <w:tc>
          <w:tcPr>
            <w:tcW w:w="356" w:type="pct"/>
            <w:tcBorders>
              <w:top w:val="single" w:sz="4" w:space="0" w:color="000000"/>
              <w:left w:val="single" w:sz="4" w:space="0" w:color="000000"/>
              <w:bottom w:val="single" w:sz="4" w:space="0" w:color="000000"/>
              <w:right w:val="single" w:sz="4" w:space="0" w:color="000000"/>
            </w:tcBorders>
          </w:tcPr>
          <w:p w14:paraId="500DC8DD"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3.10</w:t>
            </w:r>
          </w:p>
        </w:tc>
        <w:tc>
          <w:tcPr>
            <w:tcW w:w="3361" w:type="pct"/>
            <w:tcBorders>
              <w:top w:val="single" w:sz="4" w:space="0" w:color="000000"/>
              <w:left w:val="single" w:sz="4" w:space="0" w:color="000000"/>
              <w:bottom w:val="single" w:sz="4" w:space="0" w:color="000000"/>
              <w:right w:val="single" w:sz="4" w:space="0" w:color="000000"/>
            </w:tcBorders>
          </w:tcPr>
          <w:p w14:paraId="3BDFA61E" w14:textId="77777777" w:rsidR="00EE469D" w:rsidRPr="005247BF" w:rsidRDefault="00EE469D" w:rsidP="00EF7FC9">
            <w:pPr>
              <w:tabs>
                <w:tab w:val="left" w:pos="1134"/>
              </w:tabs>
              <w:autoSpaceDE w:val="0"/>
              <w:autoSpaceDN w:val="0"/>
              <w:adjustRightInd w:val="0"/>
              <w:spacing w:after="0" w:line="256" w:lineRule="auto"/>
              <w:jc w:val="both"/>
              <w:rPr>
                <w:rFonts w:ascii="Times New Roman" w:eastAsia="Times New Roman" w:hAnsi="Times New Roman"/>
                <w:sz w:val="28"/>
                <w:szCs w:val="28"/>
              </w:rPr>
            </w:pPr>
            <w:r w:rsidRPr="005247BF">
              <w:rPr>
                <w:rFonts w:ascii="Times New Roman" w:eastAsia="Times New Roman" w:hAnsi="Times New Roman"/>
                <w:sz w:val="28"/>
                <w:szCs w:val="28"/>
              </w:rPr>
              <w:t>Кәсіптік бағдарлау техникалық және кәсіптік білім беру ұйымдарында осал білім алушыларды қолдау және жәбірлеудің алдын алу құралы ретінде</w:t>
            </w:r>
          </w:p>
        </w:tc>
        <w:tc>
          <w:tcPr>
            <w:tcW w:w="251" w:type="pct"/>
            <w:tcBorders>
              <w:top w:val="single" w:sz="4" w:space="0" w:color="000000"/>
              <w:left w:val="single" w:sz="4" w:space="0" w:color="000000"/>
              <w:bottom w:val="single" w:sz="4" w:space="0" w:color="auto"/>
              <w:right w:val="single" w:sz="4" w:space="0" w:color="auto"/>
            </w:tcBorders>
          </w:tcPr>
          <w:p w14:paraId="0DF4B2F4"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r w:rsidRPr="005247BF">
              <w:rPr>
                <w:rFonts w:ascii="Times New Roman" w:eastAsia="Times New Roman" w:hAnsi="Times New Roman"/>
                <w:sz w:val="28"/>
                <w:szCs w:val="28"/>
              </w:rPr>
              <w:t>1</w:t>
            </w:r>
          </w:p>
        </w:tc>
        <w:tc>
          <w:tcPr>
            <w:tcW w:w="387" w:type="pct"/>
            <w:tcBorders>
              <w:top w:val="single" w:sz="4" w:space="0" w:color="000000"/>
              <w:left w:val="single" w:sz="4" w:space="0" w:color="000000"/>
              <w:bottom w:val="single" w:sz="4" w:space="0" w:color="auto"/>
              <w:right w:val="single" w:sz="4" w:space="0" w:color="000000"/>
            </w:tcBorders>
          </w:tcPr>
          <w:p w14:paraId="7F81FD40"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r w:rsidRPr="005247BF">
              <w:rPr>
                <w:rFonts w:ascii="Times New Roman" w:eastAsia="Times New Roman" w:hAnsi="Times New Roman"/>
                <w:sz w:val="28"/>
                <w:szCs w:val="28"/>
              </w:rPr>
              <w:t>3</w:t>
            </w:r>
          </w:p>
        </w:tc>
        <w:tc>
          <w:tcPr>
            <w:tcW w:w="291" w:type="pct"/>
            <w:tcBorders>
              <w:top w:val="single" w:sz="4" w:space="0" w:color="auto"/>
              <w:left w:val="single" w:sz="4" w:space="0" w:color="000000"/>
              <w:bottom w:val="single" w:sz="4" w:space="0" w:color="auto"/>
              <w:right w:val="single" w:sz="4" w:space="0" w:color="000000"/>
            </w:tcBorders>
          </w:tcPr>
          <w:p w14:paraId="38DD6C72"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p>
        </w:tc>
        <w:tc>
          <w:tcPr>
            <w:tcW w:w="354" w:type="pct"/>
            <w:tcBorders>
              <w:top w:val="single" w:sz="4" w:space="0" w:color="auto"/>
              <w:left w:val="single" w:sz="4" w:space="0" w:color="000000"/>
              <w:bottom w:val="single" w:sz="4" w:space="0" w:color="auto"/>
              <w:right w:val="single" w:sz="4" w:space="0" w:color="auto"/>
            </w:tcBorders>
          </w:tcPr>
          <w:p w14:paraId="21963658"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r w:rsidRPr="005247BF">
              <w:rPr>
                <w:rFonts w:ascii="Times New Roman" w:eastAsia="Times New Roman" w:hAnsi="Times New Roman"/>
                <w:b/>
                <w:sz w:val="28"/>
                <w:szCs w:val="28"/>
              </w:rPr>
              <w:t>4</w:t>
            </w:r>
          </w:p>
        </w:tc>
      </w:tr>
      <w:tr w:rsidR="00EE469D" w:rsidRPr="005247BF" w14:paraId="1CD85E09" w14:textId="77777777" w:rsidTr="00EF7FC9">
        <w:trPr>
          <w:trHeight w:val="263"/>
        </w:trPr>
        <w:tc>
          <w:tcPr>
            <w:tcW w:w="356" w:type="pct"/>
            <w:tcBorders>
              <w:top w:val="single" w:sz="4" w:space="0" w:color="000000"/>
              <w:left w:val="single" w:sz="4" w:space="0" w:color="000000"/>
              <w:bottom w:val="single" w:sz="4" w:space="0" w:color="000000"/>
              <w:right w:val="single" w:sz="4" w:space="0" w:color="000000"/>
            </w:tcBorders>
          </w:tcPr>
          <w:p w14:paraId="5DDFB7BA"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4.</w:t>
            </w:r>
          </w:p>
        </w:tc>
        <w:tc>
          <w:tcPr>
            <w:tcW w:w="3361" w:type="pct"/>
            <w:tcBorders>
              <w:top w:val="single" w:sz="4" w:space="0" w:color="000000"/>
              <w:left w:val="single" w:sz="4" w:space="0" w:color="000000"/>
              <w:bottom w:val="single" w:sz="4" w:space="0" w:color="000000"/>
              <w:right w:val="single" w:sz="4" w:space="0" w:color="000000"/>
            </w:tcBorders>
          </w:tcPr>
          <w:p w14:paraId="6A9839E0" w14:textId="77777777" w:rsidR="00EE469D" w:rsidRPr="005247BF" w:rsidRDefault="00EE469D" w:rsidP="00EF7FC9">
            <w:pPr>
              <w:spacing w:after="0" w:line="240" w:lineRule="auto"/>
              <w:contextualSpacing/>
              <w:rPr>
                <w:rFonts w:ascii="Times New Roman" w:eastAsia="Times New Roman" w:hAnsi="Times New Roman"/>
                <w:b/>
                <w:sz w:val="28"/>
                <w:szCs w:val="28"/>
                <w:lang w:val="x-none"/>
              </w:rPr>
            </w:pPr>
            <w:r w:rsidRPr="005247BF">
              <w:rPr>
                <w:rFonts w:ascii="Times New Roman" w:hAnsi="Times New Roman"/>
                <w:b/>
                <w:sz w:val="28"/>
                <w:szCs w:val="28"/>
                <w:shd w:val="clear" w:color="auto" w:fill="FFFFFF"/>
                <w:lang w:val="x-none"/>
              </w:rPr>
              <w:t>Вариативті</w:t>
            </w:r>
            <w:r w:rsidRPr="005247BF">
              <w:rPr>
                <w:rFonts w:ascii="Times New Roman" w:hAnsi="Times New Roman"/>
                <w:b/>
                <w:sz w:val="28"/>
                <w:szCs w:val="28"/>
                <w:shd w:val="clear" w:color="auto" w:fill="FFFFFF"/>
                <w:lang w:val="kk-KZ"/>
              </w:rPr>
              <w:t xml:space="preserve"> </w:t>
            </w:r>
            <w:r w:rsidRPr="005247BF">
              <w:rPr>
                <w:rFonts w:ascii="Times New Roman" w:hAnsi="Times New Roman"/>
                <w:b/>
                <w:sz w:val="28"/>
                <w:szCs w:val="28"/>
                <w:shd w:val="clear" w:color="auto" w:fill="FFFFFF"/>
                <w:lang w:val="x-none"/>
              </w:rPr>
              <w:t>модуль</w:t>
            </w:r>
          </w:p>
        </w:tc>
        <w:tc>
          <w:tcPr>
            <w:tcW w:w="251" w:type="pct"/>
            <w:tcBorders>
              <w:top w:val="single" w:sz="4" w:space="0" w:color="000000"/>
              <w:left w:val="single" w:sz="4" w:space="0" w:color="000000"/>
              <w:bottom w:val="single" w:sz="4" w:space="0" w:color="auto"/>
              <w:right w:val="single" w:sz="4" w:space="0" w:color="auto"/>
            </w:tcBorders>
          </w:tcPr>
          <w:p w14:paraId="6CF14860"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r w:rsidRPr="005247BF">
              <w:rPr>
                <w:rFonts w:ascii="Times New Roman" w:eastAsia="Times New Roman" w:hAnsi="Times New Roman"/>
                <w:b/>
                <w:sz w:val="28"/>
                <w:szCs w:val="28"/>
              </w:rPr>
              <w:t>2</w:t>
            </w:r>
          </w:p>
        </w:tc>
        <w:tc>
          <w:tcPr>
            <w:tcW w:w="387" w:type="pct"/>
            <w:tcBorders>
              <w:top w:val="single" w:sz="4" w:space="0" w:color="000000"/>
              <w:left w:val="single" w:sz="4" w:space="0" w:color="000000"/>
              <w:bottom w:val="single" w:sz="4" w:space="0" w:color="auto"/>
              <w:right w:val="single" w:sz="4" w:space="0" w:color="000000"/>
            </w:tcBorders>
          </w:tcPr>
          <w:p w14:paraId="7F726A55"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r w:rsidRPr="005247BF">
              <w:rPr>
                <w:rFonts w:ascii="Times New Roman" w:eastAsia="Times New Roman" w:hAnsi="Times New Roman"/>
                <w:b/>
                <w:sz w:val="28"/>
                <w:szCs w:val="28"/>
              </w:rPr>
              <w:t>4</w:t>
            </w:r>
          </w:p>
        </w:tc>
        <w:tc>
          <w:tcPr>
            <w:tcW w:w="291" w:type="pct"/>
            <w:tcBorders>
              <w:top w:val="single" w:sz="4" w:space="0" w:color="auto"/>
              <w:left w:val="single" w:sz="4" w:space="0" w:color="000000"/>
              <w:bottom w:val="single" w:sz="4" w:space="0" w:color="auto"/>
              <w:right w:val="single" w:sz="4" w:space="0" w:color="000000"/>
            </w:tcBorders>
          </w:tcPr>
          <w:p w14:paraId="6366289A"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p>
        </w:tc>
        <w:tc>
          <w:tcPr>
            <w:tcW w:w="354" w:type="pct"/>
            <w:tcBorders>
              <w:top w:val="single" w:sz="4" w:space="0" w:color="auto"/>
              <w:left w:val="single" w:sz="4" w:space="0" w:color="000000"/>
              <w:bottom w:val="single" w:sz="4" w:space="0" w:color="auto"/>
              <w:right w:val="single" w:sz="4" w:space="0" w:color="auto"/>
            </w:tcBorders>
          </w:tcPr>
          <w:p w14:paraId="6130812C"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r w:rsidRPr="005247BF">
              <w:rPr>
                <w:rFonts w:ascii="Times New Roman" w:eastAsia="Times New Roman" w:hAnsi="Times New Roman"/>
                <w:b/>
                <w:sz w:val="28"/>
                <w:szCs w:val="28"/>
              </w:rPr>
              <w:t>6</w:t>
            </w:r>
          </w:p>
        </w:tc>
      </w:tr>
      <w:tr w:rsidR="00EE469D" w:rsidRPr="005247BF" w14:paraId="31EFF82F" w14:textId="77777777" w:rsidTr="00EF7FC9">
        <w:trPr>
          <w:trHeight w:val="263"/>
        </w:trPr>
        <w:tc>
          <w:tcPr>
            <w:tcW w:w="356" w:type="pct"/>
            <w:tcBorders>
              <w:top w:val="single" w:sz="4" w:space="0" w:color="000000"/>
              <w:left w:val="single" w:sz="4" w:space="0" w:color="000000"/>
              <w:bottom w:val="single" w:sz="4" w:space="0" w:color="000000"/>
              <w:right w:val="single" w:sz="4" w:space="0" w:color="000000"/>
            </w:tcBorders>
            <w:hideMark/>
          </w:tcPr>
          <w:p w14:paraId="339C4C12"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4.1</w:t>
            </w:r>
          </w:p>
        </w:tc>
        <w:tc>
          <w:tcPr>
            <w:tcW w:w="3361" w:type="pct"/>
            <w:tcBorders>
              <w:top w:val="single" w:sz="4" w:space="0" w:color="000000"/>
              <w:left w:val="single" w:sz="4" w:space="0" w:color="000000"/>
              <w:bottom w:val="single" w:sz="4" w:space="0" w:color="000000"/>
              <w:right w:val="single" w:sz="4" w:space="0" w:color="000000"/>
            </w:tcBorders>
            <w:hideMark/>
          </w:tcPr>
          <w:p w14:paraId="0E1F2F5A" w14:textId="77777777" w:rsidR="00EE469D" w:rsidRPr="005247BF" w:rsidRDefault="00EE469D" w:rsidP="00EF7FC9">
            <w:pPr>
              <w:spacing w:after="0" w:line="240" w:lineRule="auto"/>
              <w:jc w:val="both"/>
              <w:rPr>
                <w:rFonts w:ascii="Times New Roman" w:eastAsia="Times New Roman" w:hAnsi="Times New Roman"/>
                <w:sz w:val="28"/>
                <w:szCs w:val="28"/>
              </w:rPr>
            </w:pPr>
            <w:r w:rsidRPr="005247BF">
              <w:rPr>
                <w:rFonts w:ascii="Times New Roman" w:eastAsia="Times New Roman" w:hAnsi="Times New Roman"/>
                <w:spacing w:val="2"/>
                <w:sz w:val="28"/>
                <w:szCs w:val="28"/>
                <w:shd w:val="clear" w:color="auto" w:fill="FFFFFF"/>
              </w:rPr>
              <w:t>Техникалық және кәсіптік білім беру ұйымдарында пәндік оқытуға және өндірістік практикаға буллингтің алдын алуды интеграциялау</w:t>
            </w:r>
          </w:p>
        </w:tc>
        <w:tc>
          <w:tcPr>
            <w:tcW w:w="251" w:type="pct"/>
            <w:tcBorders>
              <w:top w:val="single" w:sz="4" w:space="0" w:color="000000"/>
              <w:left w:val="single" w:sz="4" w:space="0" w:color="000000"/>
              <w:bottom w:val="single" w:sz="4" w:space="0" w:color="auto"/>
              <w:right w:val="single" w:sz="4" w:space="0" w:color="auto"/>
            </w:tcBorders>
            <w:hideMark/>
          </w:tcPr>
          <w:p w14:paraId="5D6836E2"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p>
        </w:tc>
        <w:tc>
          <w:tcPr>
            <w:tcW w:w="387" w:type="pct"/>
            <w:tcBorders>
              <w:top w:val="single" w:sz="4" w:space="0" w:color="000000"/>
              <w:left w:val="single" w:sz="4" w:space="0" w:color="000000"/>
              <w:bottom w:val="single" w:sz="4" w:space="0" w:color="000000"/>
              <w:right w:val="single" w:sz="4" w:space="0" w:color="000000"/>
            </w:tcBorders>
            <w:hideMark/>
          </w:tcPr>
          <w:p w14:paraId="020E55DF"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p>
        </w:tc>
        <w:tc>
          <w:tcPr>
            <w:tcW w:w="291" w:type="pct"/>
            <w:tcBorders>
              <w:top w:val="single" w:sz="4" w:space="0" w:color="auto"/>
              <w:left w:val="single" w:sz="4" w:space="0" w:color="000000"/>
              <w:bottom w:val="single" w:sz="4" w:space="0" w:color="auto"/>
              <w:right w:val="single" w:sz="4" w:space="0" w:color="000000"/>
            </w:tcBorders>
          </w:tcPr>
          <w:p w14:paraId="7B00F059"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p>
        </w:tc>
        <w:tc>
          <w:tcPr>
            <w:tcW w:w="354" w:type="pct"/>
            <w:tcBorders>
              <w:top w:val="single" w:sz="4" w:space="0" w:color="auto"/>
              <w:left w:val="single" w:sz="4" w:space="0" w:color="000000"/>
              <w:bottom w:val="single" w:sz="4" w:space="0" w:color="auto"/>
              <w:right w:val="single" w:sz="4" w:space="0" w:color="auto"/>
            </w:tcBorders>
            <w:hideMark/>
          </w:tcPr>
          <w:p w14:paraId="6E118A35"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p>
        </w:tc>
      </w:tr>
      <w:tr w:rsidR="00EE469D" w:rsidRPr="005247BF" w14:paraId="40EDC126" w14:textId="77777777" w:rsidTr="00EF7FC9">
        <w:trPr>
          <w:trHeight w:val="263"/>
        </w:trPr>
        <w:tc>
          <w:tcPr>
            <w:tcW w:w="356" w:type="pct"/>
            <w:tcBorders>
              <w:top w:val="single" w:sz="4" w:space="0" w:color="000000"/>
              <w:left w:val="single" w:sz="4" w:space="0" w:color="000000"/>
              <w:bottom w:val="single" w:sz="4" w:space="0" w:color="000000"/>
              <w:right w:val="single" w:sz="4" w:space="0" w:color="000000"/>
            </w:tcBorders>
            <w:hideMark/>
          </w:tcPr>
          <w:p w14:paraId="5E10F053" w14:textId="77777777" w:rsidR="00EE469D" w:rsidRPr="005247BF" w:rsidRDefault="00EE469D" w:rsidP="00EF7FC9">
            <w:pPr>
              <w:spacing w:after="0" w:line="240" w:lineRule="auto"/>
              <w:jc w:val="center"/>
              <w:rPr>
                <w:rFonts w:ascii="Times New Roman" w:eastAsia="Times New Roman" w:hAnsi="Times New Roman"/>
                <w:sz w:val="28"/>
                <w:szCs w:val="28"/>
              </w:rPr>
            </w:pPr>
            <w:r w:rsidRPr="005247BF">
              <w:rPr>
                <w:rFonts w:ascii="Times New Roman" w:eastAsia="Times New Roman" w:hAnsi="Times New Roman"/>
                <w:sz w:val="28"/>
                <w:szCs w:val="28"/>
              </w:rPr>
              <w:t>4.2</w:t>
            </w:r>
          </w:p>
        </w:tc>
        <w:tc>
          <w:tcPr>
            <w:tcW w:w="3361" w:type="pct"/>
            <w:tcBorders>
              <w:top w:val="single" w:sz="4" w:space="0" w:color="000000"/>
              <w:left w:val="single" w:sz="4" w:space="0" w:color="000000"/>
              <w:bottom w:val="single" w:sz="4" w:space="0" w:color="000000"/>
              <w:right w:val="single" w:sz="4" w:space="0" w:color="000000"/>
            </w:tcBorders>
            <w:hideMark/>
          </w:tcPr>
          <w:p w14:paraId="4AE08468" w14:textId="77777777" w:rsidR="00EE469D" w:rsidRPr="005247BF" w:rsidRDefault="00EE469D" w:rsidP="00EF7FC9">
            <w:pPr>
              <w:spacing w:after="0" w:line="240" w:lineRule="auto"/>
              <w:jc w:val="both"/>
              <w:rPr>
                <w:rFonts w:ascii="Times New Roman" w:eastAsia="Times New Roman" w:hAnsi="Times New Roman"/>
                <w:sz w:val="28"/>
                <w:szCs w:val="28"/>
              </w:rPr>
            </w:pPr>
            <w:r w:rsidRPr="005247BF">
              <w:rPr>
                <w:rFonts w:ascii="Times New Roman" w:eastAsia="Times New Roman" w:hAnsi="Times New Roman"/>
                <w:spacing w:val="2"/>
                <w:sz w:val="28"/>
                <w:szCs w:val="28"/>
                <w:shd w:val="clear" w:color="auto" w:fill="FFFFFF"/>
                <w:lang w:val="kk-KZ"/>
              </w:rPr>
              <w:t>Техникалық және кәсіптік білім беру ұйымдарының қосымша білім беру жүйесінде баланы жәбірлеуге (буллингке) нөлдік төзімділік мәдениетін қалыптастыру</w:t>
            </w:r>
          </w:p>
        </w:tc>
        <w:tc>
          <w:tcPr>
            <w:tcW w:w="251" w:type="pct"/>
            <w:tcBorders>
              <w:top w:val="single" w:sz="4" w:space="0" w:color="000000"/>
              <w:left w:val="single" w:sz="4" w:space="0" w:color="000000"/>
              <w:bottom w:val="single" w:sz="4" w:space="0" w:color="000000"/>
              <w:right w:val="single" w:sz="4" w:space="0" w:color="auto"/>
            </w:tcBorders>
          </w:tcPr>
          <w:p w14:paraId="224464F9"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p>
        </w:tc>
        <w:tc>
          <w:tcPr>
            <w:tcW w:w="387" w:type="pct"/>
            <w:tcBorders>
              <w:top w:val="single" w:sz="4" w:space="0" w:color="000000"/>
              <w:left w:val="single" w:sz="4" w:space="0" w:color="000000"/>
              <w:bottom w:val="single" w:sz="4" w:space="0" w:color="000000"/>
              <w:right w:val="single" w:sz="4" w:space="0" w:color="auto"/>
            </w:tcBorders>
          </w:tcPr>
          <w:p w14:paraId="34E25A1B"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p>
        </w:tc>
        <w:tc>
          <w:tcPr>
            <w:tcW w:w="291" w:type="pct"/>
            <w:tcBorders>
              <w:top w:val="single" w:sz="4" w:space="0" w:color="000000"/>
              <w:left w:val="single" w:sz="4" w:space="0" w:color="000000"/>
              <w:bottom w:val="single" w:sz="4" w:space="0" w:color="000000"/>
              <w:right w:val="single" w:sz="4" w:space="0" w:color="auto"/>
            </w:tcBorders>
          </w:tcPr>
          <w:p w14:paraId="6AA799BE"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p>
        </w:tc>
        <w:tc>
          <w:tcPr>
            <w:tcW w:w="354" w:type="pct"/>
            <w:tcBorders>
              <w:top w:val="single" w:sz="4" w:space="0" w:color="000000"/>
              <w:left w:val="single" w:sz="4" w:space="0" w:color="000000"/>
              <w:bottom w:val="single" w:sz="4" w:space="0" w:color="000000"/>
              <w:right w:val="single" w:sz="4" w:space="0" w:color="auto"/>
            </w:tcBorders>
          </w:tcPr>
          <w:p w14:paraId="3AC2095B"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p>
        </w:tc>
      </w:tr>
      <w:tr w:rsidR="00EE469D" w:rsidRPr="005247BF" w14:paraId="6D4B2569" w14:textId="77777777" w:rsidTr="00EF7FC9">
        <w:trPr>
          <w:trHeight w:val="263"/>
        </w:trPr>
        <w:tc>
          <w:tcPr>
            <w:tcW w:w="356" w:type="pct"/>
            <w:tcBorders>
              <w:top w:val="single" w:sz="4" w:space="0" w:color="000000"/>
              <w:left w:val="single" w:sz="4" w:space="0" w:color="000000"/>
              <w:bottom w:val="single" w:sz="4" w:space="0" w:color="000000"/>
              <w:right w:val="single" w:sz="4" w:space="0" w:color="000000"/>
            </w:tcBorders>
          </w:tcPr>
          <w:p w14:paraId="7C17A784" w14:textId="77777777" w:rsidR="00EE469D" w:rsidRPr="005247BF" w:rsidRDefault="00EE469D" w:rsidP="00EF7FC9">
            <w:pPr>
              <w:spacing w:after="0" w:line="240" w:lineRule="auto"/>
              <w:jc w:val="center"/>
              <w:rPr>
                <w:rFonts w:ascii="Times New Roman" w:eastAsia="Times New Roman" w:hAnsi="Times New Roman"/>
                <w:b/>
                <w:sz w:val="28"/>
                <w:szCs w:val="28"/>
              </w:rPr>
            </w:pPr>
            <w:r w:rsidRPr="005247BF">
              <w:rPr>
                <w:rFonts w:ascii="Times New Roman" w:eastAsia="Times New Roman" w:hAnsi="Times New Roman"/>
                <w:b/>
                <w:sz w:val="28"/>
                <w:szCs w:val="28"/>
              </w:rPr>
              <w:t>5.</w:t>
            </w:r>
          </w:p>
        </w:tc>
        <w:tc>
          <w:tcPr>
            <w:tcW w:w="3361" w:type="pct"/>
            <w:tcBorders>
              <w:top w:val="single" w:sz="4" w:space="0" w:color="000000"/>
              <w:left w:val="single" w:sz="4" w:space="0" w:color="000000"/>
              <w:bottom w:val="single" w:sz="4" w:space="0" w:color="000000"/>
              <w:right w:val="single" w:sz="4" w:space="0" w:color="000000"/>
            </w:tcBorders>
          </w:tcPr>
          <w:p w14:paraId="3282758E" w14:textId="77777777" w:rsidR="00EE469D" w:rsidRPr="005247BF" w:rsidRDefault="00EE469D" w:rsidP="00EF7FC9">
            <w:pPr>
              <w:spacing w:after="0" w:line="240" w:lineRule="auto"/>
              <w:rPr>
                <w:rFonts w:ascii="Times New Roman" w:eastAsia="Times New Roman" w:hAnsi="Times New Roman"/>
                <w:b/>
                <w:i/>
                <w:sz w:val="28"/>
                <w:szCs w:val="28"/>
                <w:lang w:val="kk-KZ"/>
              </w:rPr>
            </w:pPr>
            <w:r w:rsidRPr="005247BF">
              <w:rPr>
                <w:rFonts w:ascii="Times New Roman" w:hAnsi="Times New Roman"/>
                <w:b/>
                <w:bCs/>
                <w:sz w:val="28"/>
                <w:szCs w:val="28"/>
              </w:rPr>
              <w:t>Бағалау-нәтижелі</w:t>
            </w:r>
            <w:r w:rsidRPr="005247BF">
              <w:rPr>
                <w:rFonts w:ascii="Times New Roman" w:hAnsi="Times New Roman"/>
                <w:b/>
                <w:bCs/>
                <w:sz w:val="28"/>
                <w:szCs w:val="28"/>
                <w:lang w:val="kk-KZ"/>
              </w:rPr>
              <w:t>лік</w:t>
            </w:r>
            <w:r w:rsidRPr="005247BF">
              <w:rPr>
                <w:rFonts w:ascii="Times New Roman" w:hAnsi="Times New Roman"/>
                <w:b/>
                <w:bCs/>
                <w:sz w:val="28"/>
                <w:szCs w:val="28"/>
              </w:rPr>
              <w:t xml:space="preserve"> </w:t>
            </w:r>
            <w:r w:rsidRPr="005247BF">
              <w:rPr>
                <w:rFonts w:ascii="Times New Roman" w:eastAsia="Times New Roman" w:hAnsi="Times New Roman"/>
                <w:b/>
                <w:sz w:val="28"/>
                <w:szCs w:val="28"/>
              </w:rPr>
              <w:t>модул</w:t>
            </w:r>
            <w:r w:rsidRPr="005247BF">
              <w:rPr>
                <w:rFonts w:ascii="Times New Roman" w:eastAsia="Times New Roman" w:hAnsi="Times New Roman"/>
                <w:b/>
                <w:sz w:val="28"/>
                <w:szCs w:val="28"/>
                <w:lang w:val="kk-KZ"/>
              </w:rPr>
              <w:t>ь</w:t>
            </w:r>
          </w:p>
        </w:tc>
        <w:tc>
          <w:tcPr>
            <w:tcW w:w="251" w:type="pct"/>
            <w:tcBorders>
              <w:top w:val="single" w:sz="4" w:space="0" w:color="000000"/>
              <w:left w:val="single" w:sz="4" w:space="0" w:color="000000"/>
              <w:bottom w:val="single" w:sz="4" w:space="0" w:color="000000"/>
              <w:right w:val="single" w:sz="4" w:space="0" w:color="auto"/>
            </w:tcBorders>
          </w:tcPr>
          <w:p w14:paraId="51E49324" w14:textId="77777777" w:rsidR="00EE469D" w:rsidRPr="005247BF" w:rsidRDefault="00EE469D" w:rsidP="00EF7FC9">
            <w:pPr>
              <w:spacing w:after="0" w:line="240" w:lineRule="auto"/>
              <w:jc w:val="center"/>
              <w:rPr>
                <w:rFonts w:ascii="Times New Roman" w:eastAsia="Times New Roman" w:hAnsi="Times New Roman"/>
                <w:sz w:val="28"/>
                <w:szCs w:val="28"/>
                <w:lang w:val="kk-KZ" w:eastAsia="ru-RU"/>
              </w:rPr>
            </w:pPr>
          </w:p>
        </w:tc>
        <w:tc>
          <w:tcPr>
            <w:tcW w:w="387" w:type="pct"/>
            <w:tcBorders>
              <w:top w:val="single" w:sz="4" w:space="0" w:color="000000"/>
              <w:left w:val="single" w:sz="4" w:space="0" w:color="000000"/>
              <w:bottom w:val="single" w:sz="4" w:space="0" w:color="000000"/>
              <w:right w:val="single" w:sz="4" w:space="0" w:color="auto"/>
            </w:tcBorders>
          </w:tcPr>
          <w:p w14:paraId="48ED9BA7" w14:textId="77777777" w:rsidR="00EE469D" w:rsidRPr="005247BF" w:rsidRDefault="00EE469D" w:rsidP="00EF7FC9">
            <w:pPr>
              <w:spacing w:after="0" w:line="240" w:lineRule="auto"/>
              <w:jc w:val="center"/>
              <w:rPr>
                <w:rFonts w:ascii="Times New Roman" w:eastAsia="Times New Roman" w:hAnsi="Times New Roman"/>
                <w:sz w:val="28"/>
                <w:szCs w:val="28"/>
                <w:lang w:val="kk-KZ" w:eastAsia="ru-RU"/>
              </w:rPr>
            </w:pPr>
          </w:p>
        </w:tc>
        <w:tc>
          <w:tcPr>
            <w:tcW w:w="291" w:type="pct"/>
            <w:tcBorders>
              <w:top w:val="single" w:sz="4" w:space="0" w:color="000000"/>
              <w:left w:val="single" w:sz="4" w:space="0" w:color="000000"/>
              <w:bottom w:val="single" w:sz="4" w:space="0" w:color="000000"/>
              <w:right w:val="single" w:sz="4" w:space="0" w:color="auto"/>
            </w:tcBorders>
          </w:tcPr>
          <w:p w14:paraId="5E792BC2"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r w:rsidRPr="005247BF">
              <w:rPr>
                <w:rFonts w:ascii="Times New Roman" w:eastAsia="Times New Roman" w:hAnsi="Times New Roman"/>
                <w:sz w:val="28"/>
                <w:szCs w:val="28"/>
                <w:lang w:eastAsia="ru-RU"/>
              </w:rPr>
              <w:t>6</w:t>
            </w:r>
          </w:p>
        </w:tc>
        <w:tc>
          <w:tcPr>
            <w:tcW w:w="354" w:type="pct"/>
            <w:tcBorders>
              <w:top w:val="single" w:sz="4" w:space="0" w:color="000000"/>
              <w:left w:val="single" w:sz="4" w:space="0" w:color="000000"/>
              <w:bottom w:val="single" w:sz="4" w:space="0" w:color="000000"/>
              <w:right w:val="single" w:sz="4" w:space="0" w:color="auto"/>
            </w:tcBorders>
          </w:tcPr>
          <w:p w14:paraId="6990A65D"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r w:rsidRPr="005247BF">
              <w:rPr>
                <w:rFonts w:ascii="Times New Roman" w:eastAsia="Times New Roman" w:hAnsi="Times New Roman"/>
                <w:b/>
                <w:sz w:val="28"/>
                <w:szCs w:val="28"/>
              </w:rPr>
              <w:t>6</w:t>
            </w:r>
          </w:p>
        </w:tc>
      </w:tr>
      <w:tr w:rsidR="00EE469D" w:rsidRPr="005247BF" w14:paraId="54A4D837" w14:textId="77777777" w:rsidTr="00EF7FC9">
        <w:trPr>
          <w:trHeight w:val="263"/>
        </w:trPr>
        <w:tc>
          <w:tcPr>
            <w:tcW w:w="356" w:type="pct"/>
            <w:tcBorders>
              <w:top w:val="single" w:sz="4" w:space="0" w:color="000000"/>
              <w:left w:val="single" w:sz="4" w:space="0" w:color="000000"/>
              <w:bottom w:val="single" w:sz="4" w:space="0" w:color="000000"/>
              <w:right w:val="single" w:sz="4" w:space="0" w:color="000000"/>
            </w:tcBorders>
            <w:hideMark/>
          </w:tcPr>
          <w:p w14:paraId="76E70EFF" w14:textId="77777777" w:rsidR="00EE469D" w:rsidRPr="005247BF" w:rsidRDefault="00EE469D" w:rsidP="00EF7FC9">
            <w:pPr>
              <w:spacing w:after="0" w:line="256" w:lineRule="auto"/>
              <w:rPr>
                <w:rFonts w:ascii="Times New Roman" w:eastAsia="Times New Roman" w:hAnsi="Times New Roman"/>
                <w:sz w:val="28"/>
                <w:szCs w:val="28"/>
              </w:rPr>
            </w:pPr>
            <w:r w:rsidRPr="005247BF">
              <w:rPr>
                <w:rFonts w:ascii="Times New Roman" w:eastAsia="Times New Roman" w:hAnsi="Times New Roman"/>
                <w:sz w:val="28"/>
                <w:szCs w:val="28"/>
              </w:rPr>
              <w:t>5.1</w:t>
            </w:r>
          </w:p>
        </w:tc>
        <w:tc>
          <w:tcPr>
            <w:tcW w:w="3361" w:type="pct"/>
            <w:tcBorders>
              <w:top w:val="single" w:sz="4" w:space="0" w:color="000000"/>
              <w:left w:val="single" w:sz="4" w:space="0" w:color="000000"/>
              <w:bottom w:val="single" w:sz="4" w:space="0" w:color="000000"/>
              <w:right w:val="single" w:sz="4" w:space="0" w:color="000000"/>
            </w:tcBorders>
            <w:hideMark/>
          </w:tcPr>
          <w:p w14:paraId="19375589" w14:textId="77777777" w:rsidR="00EE469D" w:rsidRPr="005247BF" w:rsidRDefault="00EE469D" w:rsidP="00EF7FC9">
            <w:pPr>
              <w:spacing w:after="0" w:line="256" w:lineRule="auto"/>
              <w:jc w:val="both"/>
              <w:rPr>
                <w:rFonts w:ascii="Times New Roman" w:eastAsia="Times New Roman" w:hAnsi="Times New Roman"/>
                <w:sz w:val="28"/>
                <w:szCs w:val="28"/>
                <w:shd w:val="clear" w:color="auto" w:fill="FFFFFF"/>
              </w:rPr>
            </w:pPr>
            <w:r w:rsidRPr="005247BF">
              <w:rPr>
                <w:rFonts w:ascii="Times New Roman" w:eastAsia="Times New Roman" w:hAnsi="Times New Roman"/>
                <w:sz w:val="28"/>
                <w:szCs w:val="28"/>
                <w:lang w:val="kk-KZ"/>
              </w:rPr>
              <w:t>Қорытынды</w:t>
            </w:r>
            <w:r w:rsidRPr="005247BF">
              <w:rPr>
                <w:rFonts w:ascii="Times New Roman" w:eastAsia="Times New Roman" w:hAnsi="Times New Roman"/>
                <w:sz w:val="28"/>
                <w:szCs w:val="28"/>
              </w:rPr>
              <w:t xml:space="preserve"> жобаны (өнімді) қорғау. Әртүрлі форматтағы презентация: </w:t>
            </w:r>
            <w:r w:rsidRPr="005247BF">
              <w:rPr>
                <w:rFonts w:ascii="Times New Roman" w:eastAsia="Times New Roman" w:hAnsi="Times New Roman"/>
                <w:iCs/>
                <w:sz w:val="28"/>
                <w:szCs w:val="28"/>
                <w:lang w:val="kk"/>
              </w:rPr>
              <w:t>TEDex</w:t>
            </w:r>
            <w:r w:rsidRPr="005247BF">
              <w:rPr>
                <w:rFonts w:ascii="Times New Roman" w:eastAsia="Times New Roman" w:hAnsi="Times New Roman"/>
                <w:iCs/>
                <w:sz w:val="28"/>
                <w:szCs w:val="28"/>
              </w:rPr>
              <w:t>, жобаны қорғау, сторителлинг.</w:t>
            </w:r>
          </w:p>
        </w:tc>
        <w:tc>
          <w:tcPr>
            <w:tcW w:w="251" w:type="pct"/>
            <w:tcBorders>
              <w:top w:val="single" w:sz="4" w:space="0" w:color="000000"/>
              <w:left w:val="single" w:sz="4" w:space="0" w:color="000000"/>
              <w:bottom w:val="single" w:sz="4" w:space="0" w:color="auto"/>
              <w:right w:val="single" w:sz="4" w:space="0" w:color="auto"/>
            </w:tcBorders>
          </w:tcPr>
          <w:p w14:paraId="7AD916D9"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p>
        </w:tc>
        <w:tc>
          <w:tcPr>
            <w:tcW w:w="387" w:type="pct"/>
            <w:tcBorders>
              <w:top w:val="single" w:sz="4" w:space="0" w:color="000000"/>
              <w:left w:val="single" w:sz="4" w:space="0" w:color="000000"/>
              <w:bottom w:val="single" w:sz="4" w:space="0" w:color="auto"/>
              <w:right w:val="single" w:sz="4" w:space="0" w:color="000000"/>
            </w:tcBorders>
          </w:tcPr>
          <w:p w14:paraId="754E77DE"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p>
        </w:tc>
        <w:tc>
          <w:tcPr>
            <w:tcW w:w="291" w:type="pct"/>
            <w:tcBorders>
              <w:top w:val="single" w:sz="4" w:space="0" w:color="auto"/>
              <w:left w:val="single" w:sz="4" w:space="0" w:color="000000"/>
              <w:bottom w:val="single" w:sz="4" w:space="0" w:color="auto"/>
              <w:right w:val="single" w:sz="4" w:space="0" w:color="000000"/>
            </w:tcBorders>
            <w:hideMark/>
          </w:tcPr>
          <w:p w14:paraId="5E59755C"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p>
        </w:tc>
        <w:tc>
          <w:tcPr>
            <w:tcW w:w="354" w:type="pct"/>
            <w:tcBorders>
              <w:top w:val="single" w:sz="4" w:space="0" w:color="auto"/>
              <w:left w:val="single" w:sz="4" w:space="0" w:color="000000"/>
              <w:bottom w:val="single" w:sz="4" w:space="0" w:color="auto"/>
              <w:right w:val="single" w:sz="4" w:space="0" w:color="auto"/>
            </w:tcBorders>
            <w:hideMark/>
          </w:tcPr>
          <w:p w14:paraId="28F8320D"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p>
        </w:tc>
      </w:tr>
      <w:tr w:rsidR="00EE469D" w:rsidRPr="005247BF" w14:paraId="4BC2455C" w14:textId="77777777" w:rsidTr="00EF7FC9">
        <w:trPr>
          <w:trHeight w:val="265"/>
        </w:trPr>
        <w:tc>
          <w:tcPr>
            <w:tcW w:w="356" w:type="pct"/>
            <w:tcBorders>
              <w:top w:val="single" w:sz="4" w:space="0" w:color="000000"/>
              <w:left w:val="single" w:sz="4" w:space="0" w:color="000000"/>
              <w:bottom w:val="single" w:sz="4" w:space="0" w:color="000000"/>
              <w:right w:val="single" w:sz="4" w:space="0" w:color="000000"/>
            </w:tcBorders>
          </w:tcPr>
          <w:p w14:paraId="5307985C" w14:textId="77777777" w:rsidR="00EE469D" w:rsidRPr="005247BF" w:rsidRDefault="00EE469D" w:rsidP="00EF7FC9">
            <w:pPr>
              <w:spacing w:after="0" w:line="240" w:lineRule="auto"/>
              <w:jc w:val="center"/>
              <w:rPr>
                <w:rFonts w:ascii="Times New Roman" w:eastAsia="Times New Roman" w:hAnsi="Times New Roman"/>
                <w:sz w:val="28"/>
                <w:szCs w:val="28"/>
                <w:lang w:eastAsia="ru-RU"/>
              </w:rPr>
            </w:pPr>
          </w:p>
        </w:tc>
        <w:tc>
          <w:tcPr>
            <w:tcW w:w="3361" w:type="pct"/>
            <w:tcBorders>
              <w:top w:val="single" w:sz="4" w:space="0" w:color="000000"/>
              <w:left w:val="single" w:sz="4" w:space="0" w:color="000000"/>
              <w:bottom w:val="single" w:sz="4" w:space="0" w:color="000000"/>
              <w:right w:val="single" w:sz="4" w:space="0" w:color="000000"/>
            </w:tcBorders>
            <w:hideMark/>
          </w:tcPr>
          <w:p w14:paraId="656CEE37" w14:textId="77777777" w:rsidR="00EE469D" w:rsidRPr="005247BF" w:rsidRDefault="00EE469D" w:rsidP="00EF7FC9">
            <w:pPr>
              <w:spacing w:after="0" w:line="240" w:lineRule="auto"/>
              <w:rPr>
                <w:rFonts w:ascii="Times New Roman" w:eastAsia="Times New Roman" w:hAnsi="Times New Roman"/>
                <w:sz w:val="28"/>
                <w:szCs w:val="28"/>
              </w:rPr>
            </w:pPr>
            <w:r w:rsidRPr="005247BF">
              <w:rPr>
                <w:rFonts w:ascii="Times New Roman" w:eastAsia="Times New Roman" w:hAnsi="Times New Roman"/>
                <w:b/>
                <w:sz w:val="28"/>
                <w:szCs w:val="28"/>
              </w:rPr>
              <w:t>Барлығы:</w:t>
            </w:r>
          </w:p>
        </w:tc>
        <w:tc>
          <w:tcPr>
            <w:tcW w:w="251" w:type="pct"/>
            <w:tcBorders>
              <w:top w:val="single" w:sz="4" w:space="0" w:color="auto"/>
              <w:left w:val="single" w:sz="4" w:space="0" w:color="000000"/>
              <w:bottom w:val="single" w:sz="4" w:space="0" w:color="000000"/>
              <w:right w:val="single" w:sz="4" w:space="0" w:color="auto"/>
            </w:tcBorders>
            <w:vAlign w:val="center"/>
            <w:hideMark/>
          </w:tcPr>
          <w:p w14:paraId="1EFBAA4B"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r w:rsidRPr="005247BF">
              <w:rPr>
                <w:rFonts w:ascii="Times New Roman" w:eastAsia="Times New Roman" w:hAnsi="Times New Roman"/>
                <w:b/>
                <w:sz w:val="28"/>
                <w:szCs w:val="28"/>
              </w:rPr>
              <w:t>19</w:t>
            </w:r>
          </w:p>
        </w:tc>
        <w:tc>
          <w:tcPr>
            <w:tcW w:w="387" w:type="pct"/>
            <w:tcBorders>
              <w:top w:val="single" w:sz="4" w:space="0" w:color="000000"/>
              <w:left w:val="single" w:sz="4" w:space="0" w:color="000000"/>
              <w:bottom w:val="single" w:sz="4" w:space="0" w:color="000000"/>
              <w:right w:val="single" w:sz="4" w:space="0" w:color="000000"/>
            </w:tcBorders>
            <w:vAlign w:val="center"/>
            <w:hideMark/>
          </w:tcPr>
          <w:p w14:paraId="37C0D1D1"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r w:rsidRPr="005247BF">
              <w:rPr>
                <w:rFonts w:ascii="Times New Roman" w:eastAsia="Times New Roman" w:hAnsi="Times New Roman"/>
                <w:b/>
                <w:sz w:val="28"/>
                <w:szCs w:val="28"/>
              </w:rPr>
              <w:t>55</w:t>
            </w:r>
          </w:p>
        </w:tc>
        <w:tc>
          <w:tcPr>
            <w:tcW w:w="291" w:type="pct"/>
            <w:tcBorders>
              <w:top w:val="single" w:sz="4" w:space="0" w:color="auto"/>
              <w:left w:val="single" w:sz="4" w:space="0" w:color="000000"/>
              <w:bottom w:val="single" w:sz="4" w:space="0" w:color="auto"/>
              <w:right w:val="single" w:sz="4" w:space="0" w:color="000000"/>
            </w:tcBorders>
            <w:hideMark/>
          </w:tcPr>
          <w:p w14:paraId="7B3E1F35" w14:textId="77777777" w:rsidR="00EE469D" w:rsidRPr="005247BF" w:rsidRDefault="00EE469D" w:rsidP="00EF7FC9">
            <w:pPr>
              <w:spacing w:after="0" w:line="240" w:lineRule="auto"/>
              <w:jc w:val="center"/>
              <w:rPr>
                <w:rFonts w:ascii="Times New Roman" w:eastAsia="Times New Roman" w:hAnsi="Times New Roman"/>
                <w:b/>
                <w:sz w:val="28"/>
                <w:szCs w:val="28"/>
                <w:lang w:val="kk-KZ" w:eastAsia="ru-RU"/>
              </w:rPr>
            </w:pPr>
            <w:r w:rsidRPr="005247BF">
              <w:rPr>
                <w:rFonts w:ascii="Times New Roman" w:eastAsia="Times New Roman" w:hAnsi="Times New Roman"/>
                <w:b/>
                <w:sz w:val="28"/>
                <w:szCs w:val="28"/>
                <w:lang w:val="kk-KZ" w:eastAsia="ru-RU"/>
              </w:rPr>
              <w:t>6</w:t>
            </w:r>
          </w:p>
        </w:tc>
        <w:tc>
          <w:tcPr>
            <w:tcW w:w="354" w:type="pct"/>
            <w:tcBorders>
              <w:top w:val="single" w:sz="4" w:space="0" w:color="auto"/>
              <w:left w:val="single" w:sz="4" w:space="0" w:color="000000"/>
              <w:bottom w:val="single" w:sz="4" w:space="0" w:color="auto"/>
              <w:right w:val="single" w:sz="4" w:space="0" w:color="auto"/>
            </w:tcBorders>
            <w:vAlign w:val="center"/>
            <w:hideMark/>
          </w:tcPr>
          <w:p w14:paraId="19401DC1" w14:textId="77777777" w:rsidR="00EE469D" w:rsidRPr="005247BF" w:rsidRDefault="00EE469D" w:rsidP="00EF7FC9">
            <w:pPr>
              <w:spacing w:after="0" w:line="240" w:lineRule="auto"/>
              <w:jc w:val="center"/>
              <w:rPr>
                <w:rFonts w:ascii="Times New Roman" w:eastAsia="Times New Roman" w:hAnsi="Times New Roman"/>
                <w:b/>
                <w:sz w:val="28"/>
                <w:szCs w:val="28"/>
                <w:lang w:eastAsia="ru-RU"/>
              </w:rPr>
            </w:pPr>
            <w:r w:rsidRPr="005247BF">
              <w:rPr>
                <w:rFonts w:ascii="Times New Roman" w:eastAsia="Times New Roman" w:hAnsi="Times New Roman"/>
                <w:b/>
                <w:sz w:val="28"/>
                <w:szCs w:val="28"/>
              </w:rPr>
              <w:t>80</w:t>
            </w:r>
          </w:p>
        </w:tc>
      </w:tr>
    </w:tbl>
    <w:p w14:paraId="76EBC8DD" w14:textId="77777777" w:rsidR="00EE469D" w:rsidRPr="005247BF" w:rsidRDefault="00EE469D" w:rsidP="00EE469D">
      <w:pPr>
        <w:tabs>
          <w:tab w:val="left" w:pos="0"/>
          <w:tab w:val="left" w:pos="5635"/>
        </w:tabs>
        <w:autoSpaceDE w:val="0"/>
        <w:autoSpaceDN w:val="0"/>
        <w:adjustRightInd w:val="0"/>
        <w:spacing w:after="0" w:line="240" w:lineRule="auto"/>
        <w:rPr>
          <w:rFonts w:ascii="Times New Roman" w:eastAsia="Times New Roman" w:hAnsi="Times New Roman"/>
          <w:b/>
          <w:bCs/>
          <w:sz w:val="28"/>
          <w:szCs w:val="28"/>
          <w:lang w:eastAsia="ru-RU"/>
        </w:rPr>
      </w:pPr>
    </w:p>
    <w:p w14:paraId="4E85BC72" w14:textId="77777777" w:rsidR="00EE469D" w:rsidRPr="005247BF" w:rsidRDefault="00EE469D" w:rsidP="00EE469D">
      <w:pPr>
        <w:spacing w:after="0" w:line="240" w:lineRule="auto"/>
        <w:jc w:val="both"/>
        <w:rPr>
          <w:rFonts w:ascii="Times New Roman" w:eastAsia="Times New Roman" w:hAnsi="Times New Roman"/>
          <w:sz w:val="28"/>
          <w:szCs w:val="28"/>
          <w:lang w:eastAsia="ru-RU"/>
        </w:rPr>
      </w:pPr>
      <w:r w:rsidRPr="005247BF">
        <w:rPr>
          <w:rFonts w:ascii="Times New Roman" w:eastAsia="Times New Roman" w:hAnsi="Times New Roman"/>
          <w:i/>
          <w:sz w:val="28"/>
          <w:szCs w:val="28"/>
          <w:lang w:eastAsia="ru-RU"/>
        </w:rPr>
        <w:t xml:space="preserve">Ескерту. </w:t>
      </w:r>
      <w:r w:rsidRPr="005247BF">
        <w:rPr>
          <w:rFonts w:ascii="Times New Roman" w:eastAsia="Times New Roman" w:hAnsi="Times New Roman"/>
          <w:sz w:val="28"/>
          <w:szCs w:val="28"/>
          <w:lang w:eastAsia="ru-RU"/>
        </w:rPr>
        <w:t>Курстың ұзақтығы 80 сағат, 1 академиялық сағат 45 минут.</w:t>
      </w:r>
    </w:p>
    <w:p w14:paraId="7B9B4C7C" w14:textId="77777777" w:rsidR="00EE469D" w:rsidRPr="005247BF" w:rsidRDefault="00EE469D" w:rsidP="00EE469D">
      <w:pPr>
        <w:spacing w:after="0" w:line="240" w:lineRule="auto"/>
        <w:jc w:val="both"/>
        <w:rPr>
          <w:rFonts w:ascii="Times New Roman" w:eastAsia="Times New Roman" w:hAnsi="Times New Roman"/>
          <w:sz w:val="28"/>
          <w:szCs w:val="28"/>
          <w:lang w:eastAsia="ru-RU"/>
        </w:rPr>
      </w:pPr>
    </w:p>
    <w:p w14:paraId="0FD2208B" w14:textId="77777777" w:rsidR="00EE469D" w:rsidRPr="005247BF" w:rsidRDefault="00EE469D" w:rsidP="00EE469D">
      <w:pPr>
        <w:spacing w:after="0" w:line="240" w:lineRule="auto"/>
        <w:jc w:val="both"/>
        <w:rPr>
          <w:rFonts w:ascii="Times New Roman" w:eastAsia="Times New Roman" w:hAnsi="Times New Roman"/>
          <w:sz w:val="28"/>
          <w:szCs w:val="28"/>
          <w:lang w:eastAsia="ru-RU"/>
        </w:rPr>
      </w:pPr>
    </w:p>
    <w:p w14:paraId="0B3732C4" w14:textId="77777777" w:rsidR="00EE469D" w:rsidRPr="005247BF" w:rsidRDefault="00EE469D" w:rsidP="00EE469D">
      <w:pPr>
        <w:numPr>
          <w:ilvl w:val="0"/>
          <w:numId w:val="1"/>
        </w:numPr>
        <w:tabs>
          <w:tab w:val="left" w:pos="851"/>
          <w:tab w:val="left" w:pos="993"/>
          <w:tab w:val="left" w:pos="1134"/>
        </w:tabs>
        <w:spacing w:after="0" w:line="240" w:lineRule="auto"/>
        <w:ind w:left="0" w:firstLine="709"/>
        <w:jc w:val="center"/>
        <w:rPr>
          <w:rFonts w:ascii="Times New Roman" w:eastAsia="Times New Roman" w:hAnsi="Times New Roman"/>
          <w:b/>
          <w:sz w:val="28"/>
          <w:szCs w:val="28"/>
          <w:lang w:eastAsia="ru-RU"/>
        </w:rPr>
      </w:pPr>
      <w:r w:rsidRPr="005247BF">
        <w:rPr>
          <w:rFonts w:ascii="Times New Roman" w:eastAsia="Times New Roman" w:hAnsi="Times New Roman"/>
          <w:b/>
          <w:sz w:val="28"/>
          <w:szCs w:val="28"/>
          <w:lang w:eastAsia="ru-RU"/>
        </w:rPr>
        <w:t>Оқу процесін ұйымдастыру</w:t>
      </w:r>
    </w:p>
    <w:p w14:paraId="5FA33A81" w14:textId="77777777" w:rsidR="00EE469D" w:rsidRPr="005247BF" w:rsidRDefault="00EE469D" w:rsidP="00EE469D">
      <w:pPr>
        <w:tabs>
          <w:tab w:val="left" w:pos="851"/>
          <w:tab w:val="left" w:pos="993"/>
          <w:tab w:val="left" w:pos="1134"/>
        </w:tabs>
        <w:spacing w:after="0" w:line="240" w:lineRule="auto"/>
        <w:rPr>
          <w:rFonts w:ascii="Times New Roman" w:eastAsia="Times New Roman" w:hAnsi="Times New Roman"/>
          <w:b/>
          <w:sz w:val="28"/>
          <w:szCs w:val="28"/>
          <w:lang w:eastAsia="ru-RU"/>
        </w:rPr>
      </w:pPr>
    </w:p>
    <w:p w14:paraId="140854A3" w14:textId="77777777" w:rsidR="00EE469D" w:rsidRPr="005247BF" w:rsidRDefault="00EE469D" w:rsidP="00EE469D">
      <w:pPr>
        <w:widowControl w:val="0"/>
        <w:spacing w:after="0" w:line="240" w:lineRule="auto"/>
        <w:ind w:firstLine="709"/>
        <w:contextualSpacing/>
        <w:jc w:val="both"/>
        <w:rPr>
          <w:rFonts w:ascii="Times New Roman" w:hAnsi="Times New Roman"/>
          <w:sz w:val="28"/>
          <w:szCs w:val="28"/>
          <w:lang w:eastAsia="ru-RU"/>
        </w:rPr>
      </w:pPr>
      <w:r w:rsidRPr="005247BF">
        <w:rPr>
          <w:rFonts w:ascii="Times New Roman" w:hAnsi="Times New Roman"/>
          <w:sz w:val="28"/>
          <w:szCs w:val="28"/>
          <w:lang w:val="kk-KZ" w:eastAsia="ru-RU"/>
        </w:rPr>
        <w:t xml:space="preserve">Педагогтердің біліктілігін арттыру </w:t>
      </w:r>
      <w:r w:rsidRPr="005247BF">
        <w:rPr>
          <w:rFonts w:ascii="Times New Roman" w:hAnsi="Times New Roman"/>
          <w:sz w:val="28"/>
          <w:szCs w:val="28"/>
          <w:lang w:eastAsia="ru-RU"/>
        </w:rPr>
        <w:t>курстары келесі форматта ұйымдастырылады:</w:t>
      </w:r>
    </w:p>
    <w:p w14:paraId="1EA3A8AA" w14:textId="77777777" w:rsidR="00EE469D" w:rsidRPr="005247BF" w:rsidRDefault="00EE469D" w:rsidP="00EE469D">
      <w:pPr>
        <w:widowControl w:val="0"/>
        <w:spacing w:after="0" w:line="240" w:lineRule="auto"/>
        <w:ind w:firstLine="709"/>
        <w:contextualSpacing/>
        <w:jc w:val="both"/>
        <w:rPr>
          <w:rFonts w:ascii="Times New Roman" w:hAnsi="Times New Roman"/>
          <w:sz w:val="28"/>
          <w:szCs w:val="28"/>
          <w:lang w:eastAsia="ru-RU"/>
        </w:rPr>
      </w:pPr>
      <w:r w:rsidRPr="005247BF">
        <w:rPr>
          <w:rFonts w:ascii="Times New Roman" w:hAnsi="Times New Roman"/>
          <w:sz w:val="28"/>
          <w:szCs w:val="28"/>
          <w:lang w:eastAsia="ru-RU"/>
        </w:rPr>
        <w:t>1) күндізгі оқу нысаны;</w:t>
      </w:r>
    </w:p>
    <w:p w14:paraId="078A451F" w14:textId="77777777" w:rsidR="00EE469D" w:rsidRPr="005247BF" w:rsidRDefault="00EE469D" w:rsidP="00EE469D">
      <w:pPr>
        <w:widowControl w:val="0"/>
        <w:spacing w:after="0" w:line="240" w:lineRule="auto"/>
        <w:ind w:firstLine="709"/>
        <w:contextualSpacing/>
        <w:jc w:val="both"/>
        <w:rPr>
          <w:rFonts w:ascii="Times New Roman" w:hAnsi="Times New Roman"/>
          <w:sz w:val="28"/>
          <w:szCs w:val="28"/>
          <w:lang w:eastAsia="ru-RU"/>
        </w:rPr>
      </w:pPr>
      <w:r w:rsidRPr="005247BF">
        <w:rPr>
          <w:rFonts w:ascii="Times New Roman" w:hAnsi="Times New Roman"/>
          <w:sz w:val="28"/>
          <w:szCs w:val="28"/>
          <w:lang w:eastAsia="ru-RU"/>
        </w:rPr>
        <w:t>2) онлайн білім беру технологияларын пайдалана отырып оқыту.</w:t>
      </w:r>
    </w:p>
    <w:p w14:paraId="5E8A750D" w14:textId="77777777" w:rsidR="00EE469D" w:rsidRPr="005247BF" w:rsidRDefault="00EE469D" w:rsidP="00EE469D">
      <w:pPr>
        <w:widowControl w:val="0"/>
        <w:spacing w:after="0" w:line="240" w:lineRule="auto"/>
        <w:ind w:firstLine="709"/>
        <w:contextualSpacing/>
        <w:jc w:val="both"/>
        <w:rPr>
          <w:rFonts w:ascii="Times New Roman" w:hAnsi="Times New Roman"/>
          <w:sz w:val="28"/>
          <w:szCs w:val="28"/>
          <w:lang w:eastAsia="ru-RU"/>
        </w:rPr>
      </w:pPr>
    </w:p>
    <w:p w14:paraId="00B955CF" w14:textId="77777777" w:rsidR="00EE469D" w:rsidRPr="005247BF" w:rsidRDefault="00EE469D" w:rsidP="00EE469D">
      <w:pPr>
        <w:widowControl w:val="0"/>
        <w:spacing w:after="0" w:line="240" w:lineRule="auto"/>
        <w:ind w:firstLine="709"/>
        <w:contextualSpacing/>
        <w:jc w:val="both"/>
        <w:rPr>
          <w:rFonts w:ascii="Times New Roman" w:hAnsi="Times New Roman"/>
          <w:sz w:val="28"/>
          <w:szCs w:val="28"/>
          <w:lang w:val="kk-KZ" w:eastAsia="ru-RU"/>
        </w:rPr>
      </w:pPr>
      <w:r w:rsidRPr="005247BF">
        <w:rPr>
          <w:rFonts w:ascii="Times New Roman" w:hAnsi="Times New Roman"/>
          <w:sz w:val="28"/>
          <w:szCs w:val="28"/>
          <w:lang w:eastAsia="ru-RU"/>
        </w:rPr>
        <w:t>Оқу процесі курстың оқу-тақырыптық жоспарына сәйкес ұйымдастырылады. Курстың ұзақтығы – 80 сағат.</w:t>
      </w:r>
    </w:p>
    <w:p w14:paraId="611D90C2" w14:textId="77777777" w:rsidR="00EE469D" w:rsidRPr="005247BF" w:rsidRDefault="00EE469D" w:rsidP="00EE469D">
      <w:pPr>
        <w:widowControl w:val="0"/>
        <w:spacing w:after="0" w:line="240" w:lineRule="auto"/>
        <w:ind w:firstLine="709"/>
        <w:contextualSpacing/>
        <w:jc w:val="both"/>
        <w:rPr>
          <w:rFonts w:ascii="Times New Roman" w:hAnsi="Times New Roman"/>
          <w:sz w:val="28"/>
          <w:szCs w:val="28"/>
          <w:lang w:val="kk-KZ" w:eastAsia="ru-RU"/>
        </w:rPr>
      </w:pPr>
    </w:p>
    <w:p w14:paraId="464742E9" w14:textId="77777777" w:rsidR="00EE469D" w:rsidRPr="005247BF" w:rsidRDefault="00EE469D" w:rsidP="00EE469D">
      <w:pPr>
        <w:widowControl w:val="0"/>
        <w:spacing w:after="0" w:line="240" w:lineRule="auto"/>
        <w:ind w:firstLine="709"/>
        <w:contextualSpacing/>
        <w:jc w:val="both"/>
        <w:rPr>
          <w:rFonts w:ascii="Times New Roman" w:hAnsi="Times New Roman"/>
          <w:sz w:val="28"/>
          <w:szCs w:val="28"/>
          <w:lang w:val="kk-KZ" w:eastAsia="ru-RU"/>
        </w:rPr>
      </w:pPr>
      <w:r w:rsidRPr="005247BF">
        <w:rPr>
          <w:rFonts w:ascii="Times New Roman" w:hAnsi="Times New Roman"/>
          <w:sz w:val="28"/>
          <w:szCs w:val="28"/>
          <w:lang w:val="kk-KZ" w:eastAsia="ru-RU"/>
        </w:rPr>
        <w:t>Оқыту барысында тыңдаушылар теориялық білім мен практикалық дағдыларды меңгеріп, білім алушылардың әлеуметтік және эмоционалдық дағдыларын дамытады. Бүкіл оқу процесі оқытылатын мәселелерді жаңаша түсінуге және курстың әрбір қатысушысының оңтайлы ашылуына ықпал ететін оқытушы мен тыңдаушылар арасындағы интерактивті ынтымақтастыққа негізделген.</w:t>
      </w:r>
    </w:p>
    <w:p w14:paraId="36DEC12F" w14:textId="77777777" w:rsidR="00EE469D" w:rsidRPr="005247BF" w:rsidRDefault="00EE469D" w:rsidP="00EE469D">
      <w:pPr>
        <w:widowControl w:val="0"/>
        <w:spacing w:after="0" w:line="240" w:lineRule="auto"/>
        <w:ind w:firstLine="709"/>
        <w:contextualSpacing/>
        <w:jc w:val="both"/>
        <w:rPr>
          <w:rFonts w:ascii="Times New Roman" w:hAnsi="Times New Roman"/>
          <w:sz w:val="28"/>
          <w:szCs w:val="28"/>
          <w:lang w:val="kk-KZ" w:eastAsia="ru-RU"/>
        </w:rPr>
      </w:pPr>
      <w:r w:rsidRPr="005247BF">
        <w:rPr>
          <w:rFonts w:ascii="Times New Roman" w:hAnsi="Times New Roman"/>
          <w:sz w:val="28"/>
          <w:szCs w:val="28"/>
          <w:lang w:val="kk-KZ" w:eastAsia="ru-RU"/>
        </w:rPr>
        <w:t>Бағдарламалық материалды меңгеру үшін сабақта практикалық жаттығулар орындалып, белсенді және интерактивті оқыту әдістері қолданылады.</w:t>
      </w:r>
    </w:p>
    <w:p w14:paraId="1AA5E811" w14:textId="77777777" w:rsidR="00EE469D" w:rsidRPr="005247BF" w:rsidRDefault="00EE469D" w:rsidP="00EE469D">
      <w:pPr>
        <w:widowControl w:val="0"/>
        <w:spacing w:after="0" w:line="240" w:lineRule="auto"/>
        <w:ind w:firstLine="709"/>
        <w:contextualSpacing/>
        <w:jc w:val="both"/>
        <w:rPr>
          <w:rFonts w:ascii="Times New Roman" w:hAnsi="Times New Roman"/>
          <w:sz w:val="28"/>
          <w:szCs w:val="28"/>
          <w:lang w:val="kk-KZ" w:eastAsia="ru-RU"/>
        </w:rPr>
      </w:pPr>
      <w:r w:rsidRPr="005247BF">
        <w:rPr>
          <w:rFonts w:ascii="Times New Roman" w:hAnsi="Times New Roman"/>
          <w:sz w:val="28"/>
          <w:szCs w:val="28"/>
          <w:lang w:val="kk-KZ" w:eastAsia="ru-RU"/>
        </w:rPr>
        <w:t xml:space="preserve">Онлайн оқу сабақтарында цифрлық технологияларды (бейнедәрістер, вебинарлар, бейнеконференциялар, Zoom, Microsoft Teams, Google Classroom </w:t>
      </w:r>
      <w:r w:rsidRPr="005247BF">
        <w:rPr>
          <w:rFonts w:ascii="Times New Roman" w:hAnsi="Times New Roman"/>
          <w:sz w:val="28"/>
          <w:szCs w:val="28"/>
          <w:lang w:val="kk-KZ" w:eastAsia="ru-RU"/>
        </w:rPr>
        <w:lastRenderedPageBreak/>
        <w:t>және т.</w:t>
      </w:r>
      <w:r w:rsidRPr="005247BF">
        <w:rPr>
          <w:rFonts w:ascii="Times New Roman" w:hAnsi="Times New Roman"/>
          <w:sz w:val="28"/>
          <w:szCs w:val="28"/>
          <w:lang w:val="kk-KZ"/>
        </w:rPr>
        <w:t>с.с.</w:t>
      </w:r>
      <w:r w:rsidRPr="005247BF">
        <w:rPr>
          <w:rFonts w:ascii="Times New Roman" w:hAnsi="Times New Roman"/>
          <w:sz w:val="28"/>
          <w:szCs w:val="28"/>
          <w:lang w:val="kk-KZ" w:eastAsia="ru-RU"/>
        </w:rPr>
        <w:t>) әртүрлі бағдарламалық құралды пайдаланып интернетте хабар алмасу қарастырылған.</w:t>
      </w:r>
    </w:p>
    <w:p w14:paraId="69C48C4B" w14:textId="77777777" w:rsidR="00EE469D" w:rsidRPr="005247BF" w:rsidRDefault="00EE469D" w:rsidP="00EE469D">
      <w:pPr>
        <w:widowControl w:val="0"/>
        <w:spacing w:after="0" w:line="240" w:lineRule="auto"/>
        <w:contextualSpacing/>
        <w:jc w:val="both"/>
        <w:rPr>
          <w:rFonts w:ascii="Times New Roman" w:hAnsi="Times New Roman"/>
          <w:sz w:val="28"/>
          <w:szCs w:val="28"/>
          <w:lang w:val="kk-KZ" w:eastAsia="ru-RU"/>
        </w:rPr>
      </w:pPr>
    </w:p>
    <w:p w14:paraId="34471B53" w14:textId="77777777" w:rsidR="00EE469D" w:rsidRPr="005247BF" w:rsidRDefault="00EE469D" w:rsidP="00EE469D">
      <w:pPr>
        <w:widowControl w:val="0"/>
        <w:spacing w:after="0" w:line="240" w:lineRule="auto"/>
        <w:contextualSpacing/>
        <w:jc w:val="both"/>
        <w:rPr>
          <w:rFonts w:ascii="Times New Roman" w:hAnsi="Times New Roman"/>
          <w:sz w:val="28"/>
          <w:szCs w:val="28"/>
          <w:lang w:val="kk-KZ" w:eastAsia="ru-RU"/>
        </w:rPr>
      </w:pPr>
    </w:p>
    <w:p w14:paraId="26EFFF38" w14:textId="77777777" w:rsidR="00EE469D" w:rsidRPr="005247BF" w:rsidRDefault="00EE469D" w:rsidP="00EE469D">
      <w:pPr>
        <w:spacing w:after="0" w:line="240" w:lineRule="auto"/>
        <w:jc w:val="center"/>
        <w:rPr>
          <w:rFonts w:ascii="Times New Roman" w:eastAsia="Times New Roman" w:hAnsi="Times New Roman"/>
          <w:b/>
          <w:sz w:val="28"/>
          <w:szCs w:val="28"/>
          <w:lang w:val="kk-KZ" w:eastAsia="ru-RU"/>
        </w:rPr>
      </w:pPr>
      <w:r w:rsidRPr="005247BF">
        <w:rPr>
          <w:rFonts w:ascii="Times New Roman" w:eastAsia="Times New Roman" w:hAnsi="Times New Roman"/>
          <w:b/>
          <w:sz w:val="28"/>
          <w:szCs w:val="28"/>
          <w:lang w:val="kk-KZ" w:eastAsia="ru-RU"/>
        </w:rPr>
        <w:t>7. Оқу-әдістемелік қамтамасыз ету</w:t>
      </w:r>
    </w:p>
    <w:p w14:paraId="601EC66F" w14:textId="77777777" w:rsidR="00EE469D" w:rsidRPr="005247BF" w:rsidRDefault="00EE469D" w:rsidP="00EE469D">
      <w:pPr>
        <w:spacing w:after="0" w:line="240" w:lineRule="auto"/>
        <w:jc w:val="both"/>
        <w:rPr>
          <w:rFonts w:ascii="Times New Roman" w:eastAsia="Times New Roman" w:hAnsi="Times New Roman"/>
          <w:sz w:val="28"/>
          <w:szCs w:val="28"/>
          <w:lang w:val="kk-KZ" w:eastAsia="ru-RU"/>
        </w:rPr>
      </w:pPr>
    </w:p>
    <w:p w14:paraId="17AF67EB" w14:textId="77777777" w:rsidR="00EE469D" w:rsidRPr="005247BF" w:rsidRDefault="00EE469D" w:rsidP="00EE469D">
      <w:pPr>
        <w:spacing w:after="0" w:line="240" w:lineRule="auto"/>
        <w:ind w:firstLine="709"/>
        <w:jc w:val="both"/>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7.1. Оқу-әдістемелік қамтамасыз ету – оқу процесінің ұйымдастыру формасына сәйкес келетін және тыңдаушылардың материалды меңгеруінің қажетті деңгейіне жетуге мүмкіндік беретін дидактикалық материалды қамтитын оқу-әдістемелік кешен. Оқу-әдістемелік кешен тыңдаушыларға оқу-тәрбие жұмысының нәтижелерін өз бетінше қадағалауға, түзетуге және тексеруге мүмкіндік береді.</w:t>
      </w:r>
    </w:p>
    <w:p w14:paraId="3F3262CF" w14:textId="77777777" w:rsidR="00EE469D" w:rsidRPr="005247BF" w:rsidRDefault="00EE469D" w:rsidP="00EE469D">
      <w:pPr>
        <w:spacing w:after="0" w:line="240" w:lineRule="auto"/>
        <w:ind w:firstLine="709"/>
        <w:jc w:val="both"/>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7.2. Оқу-әдістемелік кешенге мыналар кіреді:</w:t>
      </w:r>
    </w:p>
    <w:p w14:paraId="0B058122" w14:textId="77777777" w:rsidR="00EE469D" w:rsidRPr="005247BF" w:rsidRDefault="00EE469D" w:rsidP="00EE469D">
      <w:pPr>
        <w:spacing w:after="0" w:line="240" w:lineRule="auto"/>
        <w:ind w:firstLine="709"/>
        <w:jc w:val="both"/>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 xml:space="preserve">1) </w:t>
      </w:r>
      <w:r w:rsidRPr="005247BF">
        <w:rPr>
          <w:rFonts w:ascii="Times New Roman" w:hAnsi="Times New Roman"/>
          <w:bCs/>
          <w:sz w:val="28"/>
          <w:szCs w:val="28"/>
          <w:lang w:val="kk-KZ"/>
        </w:rPr>
        <w:t>«</w:t>
      </w:r>
      <w:r w:rsidRPr="005247BF">
        <w:rPr>
          <w:rFonts w:ascii="Times New Roman" w:hAnsi="Times New Roman"/>
          <w:sz w:val="28"/>
          <w:szCs w:val="28"/>
          <w:lang w:val="kk-KZ"/>
        </w:rPr>
        <w:t xml:space="preserve">Техникалық және кәсіптік» </w:t>
      </w:r>
      <w:r w:rsidRPr="005247BF">
        <w:rPr>
          <w:rFonts w:ascii="Times New Roman" w:hAnsi="Times New Roman"/>
          <w:bCs/>
          <w:sz w:val="28"/>
          <w:szCs w:val="28"/>
          <w:lang w:val="kk-KZ"/>
        </w:rPr>
        <w:t xml:space="preserve">білім беру ұйымдарында буллингтің алдын алу бағдарламасының ғылыми-практикалық негіздері» педагогтердің </w:t>
      </w:r>
      <w:r w:rsidRPr="005247BF">
        <w:rPr>
          <w:rFonts w:ascii="Times New Roman" w:hAnsi="Times New Roman"/>
          <w:sz w:val="28"/>
          <w:szCs w:val="28"/>
          <w:lang w:val="kk-KZ"/>
        </w:rPr>
        <w:t>біліктілігін арттыру курсының білім беру бағдарламасы;</w:t>
      </w:r>
    </w:p>
    <w:p w14:paraId="6D37B856" w14:textId="77777777" w:rsidR="00EE469D" w:rsidRPr="005247BF" w:rsidRDefault="00EE469D" w:rsidP="00EE469D">
      <w:pPr>
        <w:spacing w:after="0" w:line="240" w:lineRule="auto"/>
        <w:ind w:firstLine="709"/>
        <w:jc w:val="both"/>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2) дәрістердің тезистері;</w:t>
      </w:r>
    </w:p>
    <w:p w14:paraId="0DA7A3EC" w14:textId="77777777" w:rsidR="00EE469D" w:rsidRPr="005247BF" w:rsidRDefault="00EE469D" w:rsidP="00EE469D">
      <w:pPr>
        <w:spacing w:after="0" w:line="240" w:lineRule="auto"/>
        <w:ind w:firstLine="709"/>
        <w:jc w:val="both"/>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3) практикалық сабақтардың қысқаша сипаттамасы (жоспарлар, тапсырмалар);</w:t>
      </w:r>
    </w:p>
    <w:p w14:paraId="73483EC4" w14:textId="77777777" w:rsidR="00EE469D" w:rsidRPr="005247BF" w:rsidRDefault="00EE469D" w:rsidP="00EE469D">
      <w:pPr>
        <w:spacing w:after="0" w:line="240" w:lineRule="auto"/>
        <w:ind w:firstLine="709"/>
        <w:jc w:val="both"/>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4) үлестірме материалдар;</w:t>
      </w:r>
    </w:p>
    <w:p w14:paraId="359CE196" w14:textId="77777777" w:rsidR="00EE469D" w:rsidRPr="005247BF" w:rsidRDefault="00EE469D" w:rsidP="00EE469D">
      <w:pPr>
        <w:spacing w:after="0" w:line="240" w:lineRule="auto"/>
        <w:ind w:firstLine="709"/>
        <w:jc w:val="both"/>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5) презентация материалдары;</w:t>
      </w:r>
    </w:p>
    <w:p w14:paraId="5E86FF0C" w14:textId="77777777" w:rsidR="00EE469D" w:rsidRPr="005247BF" w:rsidRDefault="00EE469D" w:rsidP="00EE469D">
      <w:pPr>
        <w:spacing w:after="0" w:line="240" w:lineRule="auto"/>
        <w:ind w:firstLine="709"/>
        <w:jc w:val="both"/>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6) негізгі және қосымша әдебиеттер тізбесі, оның ішінде электрондық тасымалдаушыдағы;</w:t>
      </w:r>
    </w:p>
    <w:p w14:paraId="7BF35B1A" w14:textId="77777777" w:rsidR="00EE469D" w:rsidRPr="005247BF" w:rsidRDefault="00EE469D" w:rsidP="00EE469D">
      <w:pPr>
        <w:spacing w:after="0" w:line="240" w:lineRule="auto"/>
        <w:ind w:firstLine="709"/>
        <w:jc w:val="both"/>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7) Интернет-ресурстардың тізбесі.</w:t>
      </w:r>
    </w:p>
    <w:p w14:paraId="41FAFC4A" w14:textId="77777777" w:rsidR="00EE469D" w:rsidRPr="005247BF" w:rsidRDefault="00EE469D" w:rsidP="00EE469D">
      <w:pPr>
        <w:spacing w:after="0" w:line="240" w:lineRule="auto"/>
        <w:ind w:firstLine="709"/>
        <w:jc w:val="both"/>
        <w:rPr>
          <w:rFonts w:ascii="Times New Roman" w:eastAsia="Times New Roman" w:hAnsi="Times New Roman"/>
          <w:sz w:val="28"/>
          <w:szCs w:val="28"/>
          <w:lang w:val="kk-KZ" w:eastAsia="ru-RU"/>
        </w:rPr>
      </w:pPr>
    </w:p>
    <w:p w14:paraId="54AD88DC" w14:textId="77777777" w:rsidR="00EE469D" w:rsidRPr="005247BF" w:rsidRDefault="00EE469D" w:rsidP="00EE469D">
      <w:pPr>
        <w:spacing w:after="0" w:line="240" w:lineRule="auto"/>
        <w:ind w:firstLine="709"/>
        <w:jc w:val="both"/>
        <w:rPr>
          <w:rFonts w:ascii="Times New Roman" w:eastAsia="Times New Roman" w:hAnsi="Times New Roman"/>
          <w:sz w:val="28"/>
          <w:szCs w:val="28"/>
          <w:lang w:val="kk-KZ" w:eastAsia="ru-RU"/>
        </w:rPr>
      </w:pPr>
    </w:p>
    <w:p w14:paraId="206841EE" w14:textId="77777777" w:rsidR="00EE469D" w:rsidRPr="005247BF" w:rsidRDefault="00EE469D" w:rsidP="00EE469D">
      <w:pPr>
        <w:widowControl w:val="0"/>
        <w:spacing w:after="0" w:line="240" w:lineRule="auto"/>
        <w:ind w:firstLine="709"/>
        <w:contextualSpacing/>
        <w:jc w:val="center"/>
        <w:rPr>
          <w:rFonts w:ascii="Times New Roman" w:hAnsi="Times New Roman"/>
          <w:b/>
          <w:bCs/>
          <w:sz w:val="28"/>
          <w:szCs w:val="28"/>
          <w:lang w:val="kk-KZ"/>
        </w:rPr>
      </w:pPr>
      <w:r w:rsidRPr="005247BF">
        <w:rPr>
          <w:rFonts w:ascii="Times New Roman" w:hAnsi="Times New Roman"/>
          <w:b/>
          <w:bCs/>
          <w:sz w:val="28"/>
          <w:szCs w:val="28"/>
          <w:lang w:val="kk-KZ"/>
        </w:rPr>
        <w:t>8. Оқыту нәтижелерін бағалау</w:t>
      </w:r>
    </w:p>
    <w:p w14:paraId="5AB6116A" w14:textId="77777777" w:rsidR="00EE469D" w:rsidRPr="005247BF" w:rsidRDefault="00EE469D" w:rsidP="00EE469D">
      <w:pPr>
        <w:widowControl w:val="0"/>
        <w:spacing w:after="0" w:line="240" w:lineRule="auto"/>
        <w:ind w:firstLine="709"/>
        <w:contextualSpacing/>
        <w:jc w:val="center"/>
        <w:rPr>
          <w:rFonts w:ascii="Times New Roman" w:hAnsi="Times New Roman"/>
          <w:b/>
          <w:bCs/>
          <w:sz w:val="28"/>
          <w:szCs w:val="28"/>
          <w:lang w:val="kk-KZ"/>
        </w:rPr>
      </w:pPr>
    </w:p>
    <w:p w14:paraId="15C6F411" w14:textId="77777777" w:rsidR="00EE469D" w:rsidRPr="005247BF" w:rsidRDefault="00EE469D" w:rsidP="00EE469D">
      <w:pPr>
        <w:widowControl w:val="0"/>
        <w:spacing w:after="0" w:line="240" w:lineRule="auto"/>
        <w:ind w:firstLine="709"/>
        <w:contextualSpacing/>
        <w:jc w:val="both"/>
        <w:rPr>
          <w:rFonts w:ascii="Times New Roman" w:hAnsi="Times New Roman"/>
          <w:bCs/>
          <w:sz w:val="28"/>
          <w:szCs w:val="28"/>
          <w:lang w:val="kk-KZ"/>
        </w:rPr>
      </w:pPr>
      <w:r w:rsidRPr="005247BF">
        <w:rPr>
          <w:rFonts w:ascii="Times New Roman" w:hAnsi="Times New Roman"/>
          <w:bCs/>
          <w:sz w:val="28"/>
          <w:szCs w:val="28"/>
          <w:lang w:val="kk-KZ"/>
        </w:rPr>
        <w:t>Оқыту нәтижелерін қорытынды бағалау алынған білім негізінде жаңасын құрастыру дағдыларының деңгейін бағалауға мүмкіндік беретін жобаларды қорғау түрінде жүзеге асырылады.</w:t>
      </w:r>
    </w:p>
    <w:p w14:paraId="0C8DDA84" w14:textId="77777777" w:rsidR="00EE469D" w:rsidRPr="005247BF" w:rsidRDefault="00EE469D" w:rsidP="00EE469D">
      <w:pPr>
        <w:widowControl w:val="0"/>
        <w:spacing w:after="0" w:line="240" w:lineRule="auto"/>
        <w:ind w:firstLine="709"/>
        <w:contextualSpacing/>
        <w:jc w:val="both"/>
        <w:rPr>
          <w:rFonts w:ascii="Times New Roman" w:hAnsi="Times New Roman"/>
          <w:bCs/>
          <w:sz w:val="28"/>
          <w:szCs w:val="28"/>
          <w:lang w:val="kk-KZ"/>
        </w:rPr>
      </w:pPr>
    </w:p>
    <w:p w14:paraId="39049F1E" w14:textId="77777777" w:rsidR="00EE469D" w:rsidRPr="005247BF" w:rsidRDefault="00EE469D" w:rsidP="00EE469D">
      <w:pPr>
        <w:widowControl w:val="0"/>
        <w:spacing w:after="0" w:line="240" w:lineRule="auto"/>
        <w:ind w:firstLine="709"/>
        <w:contextualSpacing/>
        <w:jc w:val="center"/>
        <w:rPr>
          <w:rFonts w:ascii="Times New Roman" w:hAnsi="Times New Roman"/>
          <w:b/>
          <w:bCs/>
          <w:sz w:val="28"/>
          <w:szCs w:val="28"/>
          <w:lang w:val="kk-KZ"/>
        </w:rPr>
      </w:pPr>
      <w:r w:rsidRPr="005247BF">
        <w:rPr>
          <w:rFonts w:ascii="Times New Roman" w:hAnsi="Times New Roman"/>
          <w:b/>
          <w:bCs/>
          <w:sz w:val="28"/>
          <w:szCs w:val="28"/>
          <w:lang w:val="kk-KZ"/>
        </w:rPr>
        <w:t>Педагогикалық жобаны бағалау критерийлері</w:t>
      </w:r>
    </w:p>
    <w:p w14:paraId="01591F57" w14:textId="77777777" w:rsidR="00EE469D" w:rsidRPr="005247BF" w:rsidRDefault="00EE469D" w:rsidP="00EE469D">
      <w:pPr>
        <w:tabs>
          <w:tab w:val="left" w:pos="0"/>
        </w:tabs>
        <w:spacing w:after="0" w:line="240" w:lineRule="auto"/>
        <w:ind w:firstLine="709"/>
        <w:jc w:val="center"/>
        <w:rPr>
          <w:rFonts w:ascii="Times New Roman" w:eastAsia="Times New Roman" w:hAnsi="Times New Roman"/>
          <w:b/>
          <w:sz w:val="28"/>
          <w:szCs w:val="28"/>
          <w:lang w:val="kk-KZ"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8"/>
        <w:gridCol w:w="6426"/>
        <w:gridCol w:w="1233"/>
        <w:gridCol w:w="1228"/>
      </w:tblGrid>
      <w:tr w:rsidR="00EE469D" w:rsidRPr="005247BF" w14:paraId="5FF143C2" w14:textId="77777777" w:rsidTr="00EF7FC9">
        <w:tc>
          <w:tcPr>
            <w:tcW w:w="238" w:type="pct"/>
            <w:shd w:val="clear" w:color="auto" w:fill="auto"/>
            <w:vAlign w:val="center"/>
          </w:tcPr>
          <w:p w14:paraId="5313ED20" w14:textId="77777777" w:rsidR="00EE469D" w:rsidRPr="005247BF" w:rsidRDefault="00EE469D" w:rsidP="00EF7FC9">
            <w:pPr>
              <w:tabs>
                <w:tab w:val="left" w:pos="851"/>
                <w:tab w:val="left" w:pos="993"/>
                <w:tab w:val="left" w:pos="1134"/>
              </w:tabs>
              <w:spacing w:after="0" w:line="240" w:lineRule="auto"/>
              <w:contextualSpacing/>
              <w:jc w:val="center"/>
              <w:rPr>
                <w:rFonts w:ascii="Times New Roman" w:eastAsia="Times New Roman" w:hAnsi="Times New Roman"/>
                <w:b/>
                <w:sz w:val="24"/>
                <w:szCs w:val="24"/>
                <w:lang w:val="kk-KZ" w:eastAsia="ru-RU"/>
              </w:rPr>
            </w:pPr>
            <w:r w:rsidRPr="005247BF">
              <w:rPr>
                <w:rFonts w:ascii="Times New Roman" w:eastAsia="Times New Roman" w:hAnsi="Times New Roman"/>
                <w:b/>
                <w:sz w:val="24"/>
                <w:szCs w:val="24"/>
                <w:lang w:val="kk-KZ" w:eastAsia="ru-RU"/>
              </w:rPr>
              <w:t>№</w:t>
            </w:r>
          </w:p>
        </w:tc>
        <w:tc>
          <w:tcPr>
            <w:tcW w:w="3441" w:type="pct"/>
            <w:shd w:val="clear" w:color="auto" w:fill="auto"/>
            <w:vAlign w:val="center"/>
          </w:tcPr>
          <w:p w14:paraId="3E7CB806" w14:textId="77777777" w:rsidR="00EE469D" w:rsidRPr="005247BF" w:rsidRDefault="00EE469D" w:rsidP="00EF7FC9">
            <w:pPr>
              <w:tabs>
                <w:tab w:val="left" w:pos="851"/>
                <w:tab w:val="left" w:pos="993"/>
                <w:tab w:val="left" w:pos="1134"/>
              </w:tabs>
              <w:spacing w:after="0" w:line="240" w:lineRule="auto"/>
              <w:contextualSpacing/>
              <w:jc w:val="center"/>
              <w:rPr>
                <w:rFonts w:ascii="Times New Roman" w:eastAsia="Times New Roman" w:hAnsi="Times New Roman"/>
                <w:b/>
                <w:sz w:val="24"/>
                <w:szCs w:val="24"/>
                <w:lang w:val="kk-KZ" w:eastAsia="ru-RU"/>
              </w:rPr>
            </w:pPr>
            <w:r w:rsidRPr="005247BF">
              <w:rPr>
                <w:rFonts w:ascii="Times New Roman" w:eastAsia="Times New Roman" w:hAnsi="Times New Roman"/>
                <w:b/>
                <w:sz w:val="24"/>
                <w:szCs w:val="24"/>
                <w:lang w:val="kk-KZ" w:eastAsia="ru-RU"/>
              </w:rPr>
              <w:t>Бағалау критерийлері</w:t>
            </w:r>
          </w:p>
        </w:tc>
        <w:tc>
          <w:tcPr>
            <w:tcW w:w="662" w:type="pct"/>
            <w:shd w:val="clear" w:color="auto" w:fill="auto"/>
            <w:vAlign w:val="center"/>
          </w:tcPr>
          <w:p w14:paraId="51AC837D" w14:textId="77777777" w:rsidR="00EE469D" w:rsidRPr="005247BF" w:rsidRDefault="00EE469D" w:rsidP="00EF7FC9">
            <w:pPr>
              <w:tabs>
                <w:tab w:val="left" w:pos="851"/>
                <w:tab w:val="left" w:pos="993"/>
                <w:tab w:val="left" w:pos="1134"/>
              </w:tabs>
              <w:spacing w:after="0" w:line="240" w:lineRule="auto"/>
              <w:contextualSpacing/>
              <w:jc w:val="center"/>
              <w:rPr>
                <w:rFonts w:ascii="Times New Roman" w:eastAsia="Times New Roman" w:hAnsi="Times New Roman"/>
                <w:b/>
                <w:sz w:val="24"/>
                <w:szCs w:val="24"/>
                <w:lang w:val="kk-KZ" w:eastAsia="ru-RU"/>
              </w:rPr>
            </w:pPr>
            <w:r w:rsidRPr="005247BF">
              <w:rPr>
                <w:rFonts w:ascii="Times New Roman" w:eastAsia="Times New Roman" w:hAnsi="Times New Roman"/>
                <w:b/>
                <w:sz w:val="24"/>
                <w:szCs w:val="24"/>
                <w:lang w:val="kk-KZ" w:eastAsia="ru-RU"/>
              </w:rPr>
              <w:t>Балдар</w:t>
            </w:r>
          </w:p>
        </w:tc>
        <w:tc>
          <w:tcPr>
            <w:tcW w:w="659" w:type="pct"/>
            <w:shd w:val="clear" w:color="auto" w:fill="auto"/>
            <w:vAlign w:val="center"/>
          </w:tcPr>
          <w:p w14:paraId="623D2CEC" w14:textId="77777777" w:rsidR="00EE469D" w:rsidRPr="005247BF" w:rsidRDefault="00EE469D" w:rsidP="00EF7FC9">
            <w:pPr>
              <w:tabs>
                <w:tab w:val="left" w:pos="851"/>
                <w:tab w:val="left" w:pos="993"/>
                <w:tab w:val="left" w:pos="1134"/>
              </w:tabs>
              <w:spacing w:after="0" w:line="240" w:lineRule="auto"/>
              <w:contextualSpacing/>
              <w:jc w:val="center"/>
              <w:rPr>
                <w:rFonts w:ascii="Times New Roman" w:eastAsia="Times New Roman" w:hAnsi="Times New Roman"/>
                <w:b/>
                <w:sz w:val="24"/>
                <w:szCs w:val="24"/>
                <w:lang w:val="kk-KZ" w:eastAsia="ru-RU"/>
              </w:rPr>
            </w:pPr>
            <w:r w:rsidRPr="005247BF">
              <w:rPr>
                <w:rFonts w:ascii="Times New Roman" w:eastAsia="Times New Roman" w:hAnsi="Times New Roman"/>
                <w:b/>
                <w:sz w:val="24"/>
                <w:szCs w:val="24"/>
                <w:lang w:val="kk-KZ" w:eastAsia="ru-RU"/>
              </w:rPr>
              <w:t>Ұсыныс, пікірлер</w:t>
            </w:r>
          </w:p>
        </w:tc>
      </w:tr>
      <w:tr w:rsidR="00EE469D" w:rsidRPr="005247BF" w14:paraId="48BB1BE3" w14:textId="77777777" w:rsidTr="00EF7FC9">
        <w:trPr>
          <w:trHeight w:val="381"/>
        </w:trPr>
        <w:tc>
          <w:tcPr>
            <w:tcW w:w="238" w:type="pct"/>
            <w:shd w:val="clear" w:color="auto" w:fill="auto"/>
          </w:tcPr>
          <w:p w14:paraId="45C14424"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sz w:val="24"/>
                <w:szCs w:val="24"/>
                <w:lang w:val="kk-KZ" w:eastAsia="ru-RU"/>
              </w:rPr>
            </w:pPr>
            <w:r w:rsidRPr="005247BF">
              <w:rPr>
                <w:rFonts w:ascii="Times New Roman" w:eastAsia="Times New Roman" w:hAnsi="Times New Roman"/>
                <w:sz w:val="24"/>
                <w:szCs w:val="24"/>
                <w:lang w:val="kk-KZ" w:eastAsia="ru-RU"/>
              </w:rPr>
              <w:t>1</w:t>
            </w:r>
          </w:p>
        </w:tc>
        <w:tc>
          <w:tcPr>
            <w:tcW w:w="3441" w:type="pct"/>
            <w:shd w:val="clear" w:color="auto" w:fill="auto"/>
          </w:tcPr>
          <w:p w14:paraId="225FEAAD" w14:textId="77777777" w:rsidR="00EE469D" w:rsidRPr="005247BF" w:rsidRDefault="00EE469D" w:rsidP="00EF7FC9">
            <w:pPr>
              <w:spacing w:after="0" w:line="240" w:lineRule="auto"/>
              <w:jc w:val="both"/>
              <w:rPr>
                <w:rFonts w:ascii="Times New Roman" w:eastAsia="Times New Roman" w:hAnsi="Times New Roman"/>
                <w:color w:val="000000"/>
                <w:sz w:val="24"/>
                <w:szCs w:val="24"/>
                <w:lang w:val="kk-KZ" w:eastAsia="ru-RU"/>
              </w:rPr>
            </w:pPr>
            <w:r w:rsidRPr="005247BF">
              <w:rPr>
                <w:rFonts w:ascii="Times New Roman" w:eastAsia="Times New Roman" w:hAnsi="Times New Roman"/>
                <w:color w:val="000000"/>
                <w:sz w:val="24"/>
                <w:szCs w:val="24"/>
                <w:lang w:val="kk-KZ" w:eastAsia="ru-RU"/>
              </w:rPr>
              <w:t>Білім беру ұйымы үшін жобаны орындаудың маңыздылығы мен өзектілігі</w:t>
            </w:r>
          </w:p>
        </w:tc>
        <w:tc>
          <w:tcPr>
            <w:tcW w:w="662" w:type="pct"/>
            <w:shd w:val="clear" w:color="auto" w:fill="auto"/>
          </w:tcPr>
          <w:p w14:paraId="54BAC145"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sz w:val="24"/>
                <w:szCs w:val="24"/>
                <w:lang w:val="kk-KZ" w:eastAsia="ru-RU"/>
              </w:rPr>
            </w:pPr>
            <w:r w:rsidRPr="005247BF">
              <w:rPr>
                <w:rFonts w:ascii="Times New Roman" w:eastAsia="Times New Roman" w:hAnsi="Times New Roman"/>
                <w:sz w:val="24"/>
                <w:szCs w:val="24"/>
                <w:lang w:val="kk-KZ" w:eastAsia="ru-RU"/>
              </w:rPr>
              <w:t>5</w:t>
            </w:r>
          </w:p>
        </w:tc>
        <w:tc>
          <w:tcPr>
            <w:tcW w:w="659" w:type="pct"/>
            <w:shd w:val="clear" w:color="auto" w:fill="auto"/>
          </w:tcPr>
          <w:p w14:paraId="1B95466A"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sz w:val="24"/>
                <w:szCs w:val="24"/>
                <w:lang w:val="kk-KZ" w:eastAsia="ru-RU"/>
              </w:rPr>
            </w:pPr>
          </w:p>
        </w:tc>
      </w:tr>
      <w:tr w:rsidR="00EE469D" w:rsidRPr="005247BF" w14:paraId="72211474" w14:textId="77777777" w:rsidTr="00EF7FC9">
        <w:tc>
          <w:tcPr>
            <w:tcW w:w="238" w:type="pct"/>
            <w:shd w:val="clear" w:color="auto" w:fill="auto"/>
          </w:tcPr>
          <w:p w14:paraId="4D29A2F7"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sz w:val="24"/>
                <w:szCs w:val="24"/>
                <w:lang w:eastAsia="ru-RU"/>
              </w:rPr>
            </w:pPr>
            <w:r w:rsidRPr="005247BF">
              <w:rPr>
                <w:rFonts w:ascii="Times New Roman" w:eastAsia="Times New Roman" w:hAnsi="Times New Roman"/>
                <w:sz w:val="24"/>
                <w:szCs w:val="24"/>
                <w:lang w:eastAsia="ru-RU"/>
              </w:rPr>
              <w:t>2</w:t>
            </w:r>
          </w:p>
        </w:tc>
        <w:tc>
          <w:tcPr>
            <w:tcW w:w="3441" w:type="pct"/>
            <w:shd w:val="clear" w:color="auto" w:fill="auto"/>
          </w:tcPr>
          <w:p w14:paraId="515DACDB" w14:textId="77777777" w:rsidR="00EE469D" w:rsidRPr="005247BF" w:rsidRDefault="00EE469D" w:rsidP="00EF7FC9">
            <w:pPr>
              <w:spacing w:after="0" w:line="240" w:lineRule="auto"/>
              <w:jc w:val="both"/>
              <w:rPr>
                <w:rFonts w:ascii="Times New Roman" w:eastAsia="Times New Roman" w:hAnsi="Times New Roman"/>
                <w:color w:val="000000"/>
                <w:sz w:val="24"/>
                <w:szCs w:val="24"/>
                <w:lang w:eastAsia="ru-RU"/>
              </w:rPr>
            </w:pPr>
            <w:r w:rsidRPr="005247BF">
              <w:rPr>
                <w:rFonts w:ascii="Times New Roman" w:eastAsia="Times New Roman" w:hAnsi="Times New Roman"/>
                <w:color w:val="000000"/>
                <w:sz w:val="24"/>
                <w:szCs w:val="24"/>
                <w:lang w:eastAsia="ru-RU"/>
              </w:rPr>
              <w:t xml:space="preserve">Мақсаттар мен міндеттердің анықтығы, </w:t>
            </w:r>
            <w:r w:rsidRPr="005247BF">
              <w:rPr>
                <w:rFonts w:ascii="Times New Roman" w:eastAsia="Times New Roman" w:hAnsi="Times New Roman"/>
                <w:color w:val="000000"/>
                <w:sz w:val="24"/>
                <w:szCs w:val="24"/>
                <w:lang w:val="kk-KZ" w:eastAsia="ru-RU"/>
              </w:rPr>
              <w:t>нақтылығы</w:t>
            </w:r>
            <w:r w:rsidRPr="005247BF">
              <w:rPr>
                <w:rFonts w:ascii="Times New Roman" w:eastAsia="Times New Roman" w:hAnsi="Times New Roman"/>
                <w:color w:val="000000"/>
                <w:sz w:val="24"/>
                <w:szCs w:val="24"/>
                <w:lang w:eastAsia="ru-RU"/>
              </w:rPr>
              <w:t>, қолжетімділігі, жобада көрсетілген мәселелерден туындайтын міндеттердің қисындылығы. SMART мақсаттарын қою</w:t>
            </w:r>
          </w:p>
        </w:tc>
        <w:tc>
          <w:tcPr>
            <w:tcW w:w="662" w:type="pct"/>
            <w:shd w:val="clear" w:color="auto" w:fill="auto"/>
          </w:tcPr>
          <w:p w14:paraId="11BD2035"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sz w:val="24"/>
                <w:szCs w:val="24"/>
                <w:lang w:val="kk-KZ" w:eastAsia="ru-RU"/>
              </w:rPr>
            </w:pPr>
            <w:r w:rsidRPr="005247BF">
              <w:rPr>
                <w:rFonts w:ascii="Times New Roman" w:eastAsia="Times New Roman" w:hAnsi="Times New Roman"/>
                <w:sz w:val="24"/>
                <w:szCs w:val="24"/>
                <w:lang w:val="kk-KZ" w:eastAsia="ru-RU"/>
              </w:rPr>
              <w:t>5</w:t>
            </w:r>
          </w:p>
        </w:tc>
        <w:tc>
          <w:tcPr>
            <w:tcW w:w="659" w:type="pct"/>
            <w:shd w:val="clear" w:color="auto" w:fill="auto"/>
          </w:tcPr>
          <w:p w14:paraId="1F895225"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sz w:val="24"/>
                <w:szCs w:val="24"/>
                <w:lang w:eastAsia="ru-RU"/>
              </w:rPr>
            </w:pPr>
          </w:p>
        </w:tc>
      </w:tr>
      <w:tr w:rsidR="00EE469D" w:rsidRPr="005247BF" w14:paraId="7F02740B" w14:textId="77777777" w:rsidTr="00EF7FC9">
        <w:tc>
          <w:tcPr>
            <w:tcW w:w="238" w:type="pct"/>
            <w:shd w:val="clear" w:color="auto" w:fill="auto"/>
          </w:tcPr>
          <w:p w14:paraId="7A1A9D20"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sz w:val="24"/>
                <w:szCs w:val="24"/>
                <w:lang w:eastAsia="ru-RU"/>
              </w:rPr>
            </w:pPr>
            <w:r w:rsidRPr="005247BF">
              <w:rPr>
                <w:rFonts w:ascii="Times New Roman" w:eastAsia="Times New Roman" w:hAnsi="Times New Roman"/>
                <w:sz w:val="24"/>
                <w:szCs w:val="24"/>
                <w:lang w:eastAsia="ru-RU"/>
              </w:rPr>
              <w:t>3</w:t>
            </w:r>
          </w:p>
        </w:tc>
        <w:tc>
          <w:tcPr>
            <w:tcW w:w="3441" w:type="pct"/>
            <w:shd w:val="clear" w:color="auto" w:fill="auto"/>
          </w:tcPr>
          <w:p w14:paraId="6A0ABF8C" w14:textId="77777777" w:rsidR="00EE469D" w:rsidRPr="005247BF" w:rsidRDefault="00EE469D" w:rsidP="00EF7FC9">
            <w:pPr>
              <w:spacing w:after="0" w:line="240" w:lineRule="auto"/>
              <w:jc w:val="both"/>
              <w:rPr>
                <w:rFonts w:ascii="Times New Roman" w:eastAsia="Times New Roman" w:hAnsi="Times New Roman"/>
                <w:color w:val="000000"/>
                <w:sz w:val="24"/>
                <w:szCs w:val="24"/>
                <w:lang w:val="kk-KZ" w:eastAsia="ru-RU"/>
              </w:rPr>
            </w:pPr>
            <w:r w:rsidRPr="005247BF">
              <w:rPr>
                <w:rFonts w:ascii="Times New Roman" w:eastAsia="Times New Roman" w:hAnsi="Times New Roman"/>
                <w:color w:val="000000"/>
                <w:sz w:val="24"/>
                <w:szCs w:val="24"/>
                <w:lang w:eastAsia="ru-RU"/>
              </w:rPr>
              <w:t>Жобаның логикалық тұжырымдамасын сақтау, проблема-мақсат-міндеттер-әдіс-нәтиже тізбе</w:t>
            </w:r>
            <w:r w:rsidRPr="005247BF">
              <w:rPr>
                <w:rFonts w:ascii="Times New Roman" w:eastAsia="Times New Roman" w:hAnsi="Times New Roman"/>
                <w:color w:val="000000"/>
                <w:sz w:val="24"/>
                <w:szCs w:val="24"/>
                <w:lang w:val="kk-KZ" w:eastAsia="ru-RU"/>
              </w:rPr>
              <w:t xml:space="preserve">гінің </w:t>
            </w:r>
            <w:r w:rsidRPr="005247BF">
              <w:rPr>
                <w:rFonts w:ascii="Times New Roman" w:eastAsia="Times New Roman" w:hAnsi="Times New Roman"/>
                <w:color w:val="000000"/>
                <w:sz w:val="24"/>
                <w:szCs w:val="24"/>
                <w:lang w:eastAsia="ru-RU"/>
              </w:rPr>
              <w:t>болуы</w:t>
            </w:r>
          </w:p>
        </w:tc>
        <w:tc>
          <w:tcPr>
            <w:tcW w:w="662" w:type="pct"/>
            <w:shd w:val="clear" w:color="auto" w:fill="auto"/>
          </w:tcPr>
          <w:p w14:paraId="39633F7E"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sz w:val="24"/>
                <w:szCs w:val="24"/>
                <w:lang w:val="kk-KZ" w:eastAsia="ru-RU"/>
              </w:rPr>
            </w:pPr>
            <w:r w:rsidRPr="005247BF">
              <w:rPr>
                <w:rFonts w:ascii="Times New Roman" w:eastAsia="Times New Roman" w:hAnsi="Times New Roman"/>
                <w:sz w:val="24"/>
                <w:szCs w:val="24"/>
                <w:lang w:val="kk-KZ" w:eastAsia="ru-RU"/>
              </w:rPr>
              <w:t>5</w:t>
            </w:r>
          </w:p>
        </w:tc>
        <w:tc>
          <w:tcPr>
            <w:tcW w:w="659" w:type="pct"/>
            <w:shd w:val="clear" w:color="auto" w:fill="auto"/>
          </w:tcPr>
          <w:p w14:paraId="2F879240"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sz w:val="24"/>
                <w:szCs w:val="24"/>
                <w:lang w:eastAsia="ru-RU"/>
              </w:rPr>
            </w:pPr>
          </w:p>
        </w:tc>
      </w:tr>
      <w:tr w:rsidR="00EE469D" w:rsidRPr="005247BF" w14:paraId="30223C18" w14:textId="77777777" w:rsidTr="00EF7FC9">
        <w:tc>
          <w:tcPr>
            <w:tcW w:w="238" w:type="pct"/>
            <w:shd w:val="clear" w:color="auto" w:fill="auto"/>
          </w:tcPr>
          <w:p w14:paraId="1C2ABF30"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sz w:val="24"/>
                <w:szCs w:val="24"/>
                <w:lang w:eastAsia="ru-RU"/>
              </w:rPr>
            </w:pPr>
            <w:r w:rsidRPr="005247BF">
              <w:rPr>
                <w:rFonts w:ascii="Times New Roman" w:eastAsia="Times New Roman" w:hAnsi="Times New Roman"/>
                <w:sz w:val="24"/>
                <w:szCs w:val="24"/>
                <w:lang w:eastAsia="ru-RU"/>
              </w:rPr>
              <w:t>4</w:t>
            </w:r>
          </w:p>
        </w:tc>
        <w:tc>
          <w:tcPr>
            <w:tcW w:w="3441" w:type="pct"/>
            <w:shd w:val="clear" w:color="auto" w:fill="auto"/>
          </w:tcPr>
          <w:p w14:paraId="2EF54B36" w14:textId="77777777" w:rsidR="00EE469D" w:rsidRPr="005247BF" w:rsidRDefault="00EE469D" w:rsidP="00EF7FC9">
            <w:pPr>
              <w:spacing w:after="0" w:line="240" w:lineRule="auto"/>
              <w:jc w:val="both"/>
              <w:rPr>
                <w:rFonts w:ascii="Times New Roman" w:eastAsia="Times New Roman" w:hAnsi="Times New Roman"/>
                <w:color w:val="000000"/>
                <w:sz w:val="24"/>
                <w:szCs w:val="24"/>
                <w:lang w:eastAsia="ru-RU"/>
              </w:rPr>
            </w:pPr>
            <w:r w:rsidRPr="005247BF">
              <w:rPr>
                <w:rFonts w:ascii="Times New Roman" w:eastAsia="Times New Roman" w:hAnsi="Times New Roman"/>
                <w:color w:val="000000"/>
                <w:sz w:val="24"/>
                <w:szCs w:val="24"/>
                <w:lang w:eastAsia="ru-RU"/>
              </w:rPr>
              <w:t>Кадрлық қамтамасыз ету стратегияларының әзірленуі: міндеттерді бөлу, оқыту жәнемінез-құлықты басқару</w:t>
            </w:r>
          </w:p>
        </w:tc>
        <w:tc>
          <w:tcPr>
            <w:tcW w:w="662" w:type="pct"/>
            <w:shd w:val="clear" w:color="auto" w:fill="auto"/>
          </w:tcPr>
          <w:p w14:paraId="135327FE"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sz w:val="24"/>
                <w:szCs w:val="24"/>
                <w:lang w:val="kk-KZ" w:eastAsia="ru-RU"/>
              </w:rPr>
            </w:pPr>
            <w:r w:rsidRPr="005247BF">
              <w:rPr>
                <w:rFonts w:ascii="Times New Roman" w:eastAsia="Times New Roman" w:hAnsi="Times New Roman"/>
                <w:sz w:val="24"/>
                <w:szCs w:val="24"/>
                <w:lang w:val="kk-KZ" w:eastAsia="ru-RU"/>
              </w:rPr>
              <w:t>5</w:t>
            </w:r>
          </w:p>
        </w:tc>
        <w:tc>
          <w:tcPr>
            <w:tcW w:w="659" w:type="pct"/>
            <w:shd w:val="clear" w:color="auto" w:fill="auto"/>
          </w:tcPr>
          <w:p w14:paraId="7831F8C9"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sz w:val="24"/>
                <w:szCs w:val="24"/>
                <w:lang w:eastAsia="ru-RU"/>
              </w:rPr>
            </w:pPr>
          </w:p>
        </w:tc>
      </w:tr>
      <w:tr w:rsidR="00EE469D" w:rsidRPr="005247BF" w14:paraId="714BEDB1" w14:textId="77777777" w:rsidTr="00EF7FC9">
        <w:tc>
          <w:tcPr>
            <w:tcW w:w="238" w:type="pct"/>
            <w:shd w:val="clear" w:color="auto" w:fill="auto"/>
          </w:tcPr>
          <w:p w14:paraId="2C682EF9"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sz w:val="24"/>
                <w:szCs w:val="24"/>
                <w:lang w:eastAsia="ru-RU"/>
              </w:rPr>
            </w:pPr>
            <w:r w:rsidRPr="005247BF">
              <w:rPr>
                <w:rFonts w:ascii="Times New Roman" w:eastAsia="Times New Roman" w:hAnsi="Times New Roman"/>
                <w:sz w:val="24"/>
                <w:szCs w:val="24"/>
                <w:lang w:eastAsia="ru-RU"/>
              </w:rPr>
              <w:lastRenderedPageBreak/>
              <w:t>5</w:t>
            </w:r>
          </w:p>
        </w:tc>
        <w:tc>
          <w:tcPr>
            <w:tcW w:w="3441" w:type="pct"/>
            <w:shd w:val="clear" w:color="auto" w:fill="auto"/>
          </w:tcPr>
          <w:p w14:paraId="33DEE086" w14:textId="77777777" w:rsidR="00EE469D" w:rsidRPr="005247BF" w:rsidRDefault="00EE469D" w:rsidP="00EF7FC9">
            <w:pPr>
              <w:spacing w:after="0" w:line="240" w:lineRule="auto"/>
              <w:jc w:val="both"/>
              <w:rPr>
                <w:rFonts w:ascii="Times New Roman" w:eastAsia="Times New Roman" w:hAnsi="Times New Roman"/>
                <w:color w:val="000000"/>
                <w:sz w:val="24"/>
                <w:szCs w:val="24"/>
                <w:lang w:eastAsia="ru-RU"/>
              </w:rPr>
            </w:pPr>
            <w:r w:rsidRPr="005247BF">
              <w:rPr>
                <w:rFonts w:ascii="Times New Roman" w:eastAsia="Times New Roman" w:hAnsi="Times New Roman"/>
                <w:color w:val="000000"/>
                <w:sz w:val="24"/>
                <w:szCs w:val="24"/>
                <w:lang w:eastAsia="ru-RU"/>
              </w:rPr>
              <w:t>Материалдық ресурстардың оңтайлылығы</w:t>
            </w:r>
          </w:p>
        </w:tc>
        <w:tc>
          <w:tcPr>
            <w:tcW w:w="662" w:type="pct"/>
            <w:shd w:val="clear" w:color="auto" w:fill="auto"/>
          </w:tcPr>
          <w:p w14:paraId="085834E6"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sz w:val="24"/>
                <w:szCs w:val="24"/>
                <w:lang w:val="kk-KZ" w:eastAsia="ru-RU"/>
              </w:rPr>
            </w:pPr>
            <w:r w:rsidRPr="005247BF">
              <w:rPr>
                <w:rFonts w:ascii="Times New Roman" w:eastAsia="Times New Roman" w:hAnsi="Times New Roman"/>
                <w:sz w:val="24"/>
                <w:szCs w:val="24"/>
                <w:lang w:val="kk-KZ" w:eastAsia="ru-RU"/>
              </w:rPr>
              <w:t>5</w:t>
            </w:r>
          </w:p>
        </w:tc>
        <w:tc>
          <w:tcPr>
            <w:tcW w:w="659" w:type="pct"/>
            <w:shd w:val="clear" w:color="auto" w:fill="auto"/>
          </w:tcPr>
          <w:p w14:paraId="3AF20238"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sz w:val="24"/>
                <w:szCs w:val="24"/>
                <w:lang w:eastAsia="ru-RU"/>
              </w:rPr>
            </w:pPr>
          </w:p>
        </w:tc>
      </w:tr>
      <w:tr w:rsidR="00EE469D" w:rsidRPr="005247BF" w14:paraId="18914606" w14:textId="77777777" w:rsidTr="00EF7FC9">
        <w:tc>
          <w:tcPr>
            <w:tcW w:w="238" w:type="pct"/>
            <w:shd w:val="clear" w:color="auto" w:fill="auto"/>
          </w:tcPr>
          <w:p w14:paraId="08EA86DB"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sz w:val="24"/>
                <w:szCs w:val="24"/>
                <w:lang w:eastAsia="ru-RU"/>
              </w:rPr>
            </w:pPr>
            <w:r w:rsidRPr="005247BF">
              <w:rPr>
                <w:rFonts w:ascii="Times New Roman" w:eastAsia="Times New Roman" w:hAnsi="Times New Roman"/>
                <w:sz w:val="24"/>
                <w:szCs w:val="24"/>
                <w:lang w:eastAsia="ru-RU"/>
              </w:rPr>
              <w:t>6</w:t>
            </w:r>
          </w:p>
        </w:tc>
        <w:tc>
          <w:tcPr>
            <w:tcW w:w="3441" w:type="pct"/>
            <w:shd w:val="clear" w:color="auto" w:fill="auto"/>
          </w:tcPr>
          <w:p w14:paraId="2844343C" w14:textId="77777777" w:rsidR="00EE469D" w:rsidRPr="005247BF" w:rsidRDefault="00EE469D" w:rsidP="00EF7FC9">
            <w:pPr>
              <w:spacing w:after="0" w:line="240" w:lineRule="auto"/>
              <w:jc w:val="both"/>
              <w:rPr>
                <w:rFonts w:ascii="Times New Roman" w:eastAsia="Times New Roman" w:hAnsi="Times New Roman"/>
                <w:color w:val="000000"/>
                <w:sz w:val="24"/>
                <w:szCs w:val="24"/>
                <w:lang w:eastAsia="ru-RU"/>
              </w:rPr>
            </w:pPr>
            <w:r w:rsidRPr="005247BF">
              <w:rPr>
                <w:rFonts w:ascii="Times New Roman" w:eastAsia="Times New Roman" w:hAnsi="Times New Roman"/>
                <w:color w:val="000000"/>
                <w:sz w:val="24"/>
                <w:szCs w:val="24"/>
                <w:lang w:eastAsia="ru-RU"/>
              </w:rPr>
              <w:t>Іс-шаралар жоспарын әзірлеудің мұқияттылығы: іс-әрекеттер, орындаушылар, мерзімдер, ресурстар</w:t>
            </w:r>
          </w:p>
        </w:tc>
        <w:tc>
          <w:tcPr>
            <w:tcW w:w="662" w:type="pct"/>
            <w:shd w:val="clear" w:color="auto" w:fill="auto"/>
          </w:tcPr>
          <w:p w14:paraId="5B94AFDF"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sz w:val="24"/>
                <w:szCs w:val="24"/>
                <w:lang w:val="kk-KZ" w:eastAsia="ru-RU"/>
              </w:rPr>
            </w:pPr>
            <w:r w:rsidRPr="005247BF">
              <w:rPr>
                <w:rFonts w:ascii="Times New Roman" w:eastAsia="Times New Roman" w:hAnsi="Times New Roman"/>
                <w:sz w:val="24"/>
                <w:szCs w:val="24"/>
                <w:lang w:val="kk-KZ" w:eastAsia="ru-RU"/>
              </w:rPr>
              <w:t>5</w:t>
            </w:r>
          </w:p>
        </w:tc>
        <w:tc>
          <w:tcPr>
            <w:tcW w:w="659" w:type="pct"/>
            <w:shd w:val="clear" w:color="auto" w:fill="auto"/>
          </w:tcPr>
          <w:p w14:paraId="722BE230"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sz w:val="24"/>
                <w:szCs w:val="24"/>
                <w:lang w:eastAsia="ru-RU"/>
              </w:rPr>
            </w:pPr>
          </w:p>
        </w:tc>
      </w:tr>
      <w:tr w:rsidR="00EE469D" w:rsidRPr="005247BF" w14:paraId="26EDD1DA" w14:textId="77777777" w:rsidTr="00EF7FC9">
        <w:tc>
          <w:tcPr>
            <w:tcW w:w="238" w:type="pct"/>
            <w:shd w:val="clear" w:color="auto" w:fill="auto"/>
          </w:tcPr>
          <w:p w14:paraId="18380DF4"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sz w:val="24"/>
                <w:szCs w:val="24"/>
                <w:lang w:eastAsia="ru-RU"/>
              </w:rPr>
            </w:pPr>
            <w:r w:rsidRPr="005247BF">
              <w:rPr>
                <w:rFonts w:ascii="Times New Roman" w:eastAsia="Times New Roman" w:hAnsi="Times New Roman"/>
                <w:sz w:val="24"/>
                <w:szCs w:val="24"/>
                <w:lang w:eastAsia="ru-RU"/>
              </w:rPr>
              <w:t>7</w:t>
            </w:r>
          </w:p>
        </w:tc>
        <w:tc>
          <w:tcPr>
            <w:tcW w:w="3441" w:type="pct"/>
            <w:shd w:val="clear" w:color="auto" w:fill="auto"/>
          </w:tcPr>
          <w:p w14:paraId="397BFED7" w14:textId="77777777" w:rsidR="00EE469D" w:rsidRPr="005247BF" w:rsidRDefault="00EE469D" w:rsidP="00EF7FC9">
            <w:pPr>
              <w:spacing w:after="0" w:line="240" w:lineRule="auto"/>
              <w:jc w:val="both"/>
              <w:rPr>
                <w:rFonts w:ascii="Times New Roman" w:eastAsia="Times New Roman" w:hAnsi="Times New Roman"/>
                <w:color w:val="000000"/>
                <w:sz w:val="24"/>
                <w:szCs w:val="24"/>
                <w:lang w:eastAsia="ru-RU"/>
              </w:rPr>
            </w:pPr>
            <w:r w:rsidRPr="005247BF">
              <w:rPr>
                <w:rFonts w:ascii="Times New Roman" w:eastAsia="Times New Roman" w:hAnsi="Times New Roman"/>
                <w:color w:val="000000"/>
                <w:sz w:val="24"/>
                <w:szCs w:val="24"/>
                <w:lang w:eastAsia="ru-RU"/>
              </w:rPr>
              <w:t>Жобаны жобаға қатысушылардың жеке дамуына бағыттау</w:t>
            </w:r>
          </w:p>
        </w:tc>
        <w:tc>
          <w:tcPr>
            <w:tcW w:w="662" w:type="pct"/>
            <w:shd w:val="clear" w:color="auto" w:fill="auto"/>
          </w:tcPr>
          <w:p w14:paraId="64EC5698"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sz w:val="24"/>
                <w:szCs w:val="24"/>
                <w:lang w:val="kk-KZ" w:eastAsia="ru-RU"/>
              </w:rPr>
            </w:pPr>
            <w:r w:rsidRPr="005247BF">
              <w:rPr>
                <w:rFonts w:ascii="Times New Roman" w:eastAsia="Times New Roman" w:hAnsi="Times New Roman"/>
                <w:sz w:val="24"/>
                <w:szCs w:val="24"/>
                <w:lang w:val="kk-KZ" w:eastAsia="ru-RU"/>
              </w:rPr>
              <w:t>5</w:t>
            </w:r>
          </w:p>
        </w:tc>
        <w:tc>
          <w:tcPr>
            <w:tcW w:w="659" w:type="pct"/>
            <w:shd w:val="clear" w:color="auto" w:fill="auto"/>
          </w:tcPr>
          <w:p w14:paraId="59C2F2EA"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sz w:val="24"/>
                <w:szCs w:val="24"/>
                <w:lang w:eastAsia="ru-RU"/>
              </w:rPr>
            </w:pPr>
          </w:p>
        </w:tc>
      </w:tr>
      <w:tr w:rsidR="00EE469D" w:rsidRPr="005247BF" w14:paraId="045CE9B8" w14:textId="77777777" w:rsidTr="00EF7FC9">
        <w:tc>
          <w:tcPr>
            <w:tcW w:w="238" w:type="pct"/>
            <w:shd w:val="clear" w:color="auto" w:fill="auto"/>
          </w:tcPr>
          <w:p w14:paraId="0C985FAE"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sz w:val="24"/>
                <w:szCs w:val="24"/>
                <w:lang w:eastAsia="ru-RU"/>
              </w:rPr>
            </w:pPr>
            <w:r w:rsidRPr="005247BF">
              <w:rPr>
                <w:rFonts w:ascii="Times New Roman" w:eastAsia="Times New Roman" w:hAnsi="Times New Roman"/>
                <w:sz w:val="24"/>
                <w:szCs w:val="24"/>
                <w:lang w:eastAsia="ru-RU"/>
              </w:rPr>
              <w:t>8</w:t>
            </w:r>
          </w:p>
        </w:tc>
        <w:tc>
          <w:tcPr>
            <w:tcW w:w="3441" w:type="pct"/>
            <w:shd w:val="clear" w:color="auto" w:fill="auto"/>
          </w:tcPr>
          <w:p w14:paraId="4C9B54A0" w14:textId="77777777" w:rsidR="00EE469D" w:rsidRPr="005247BF" w:rsidRDefault="00EE469D" w:rsidP="00EF7FC9">
            <w:pPr>
              <w:spacing w:after="0" w:line="240" w:lineRule="auto"/>
              <w:jc w:val="both"/>
              <w:rPr>
                <w:rFonts w:ascii="Times New Roman" w:eastAsia="Times New Roman" w:hAnsi="Times New Roman"/>
                <w:color w:val="000000"/>
                <w:sz w:val="24"/>
                <w:szCs w:val="24"/>
                <w:lang w:eastAsia="ru-RU"/>
              </w:rPr>
            </w:pPr>
            <w:r w:rsidRPr="005247BF">
              <w:rPr>
                <w:rFonts w:ascii="Times New Roman" w:eastAsia="Times New Roman" w:hAnsi="Times New Roman"/>
                <w:color w:val="000000"/>
                <w:sz w:val="24"/>
                <w:szCs w:val="24"/>
                <w:lang w:eastAsia="ru-RU"/>
              </w:rPr>
              <w:t>Жобаның шынайылығы, оның іске асырылуы</w:t>
            </w:r>
          </w:p>
        </w:tc>
        <w:tc>
          <w:tcPr>
            <w:tcW w:w="662" w:type="pct"/>
            <w:shd w:val="clear" w:color="auto" w:fill="auto"/>
          </w:tcPr>
          <w:p w14:paraId="7E0A63B9"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sz w:val="24"/>
                <w:szCs w:val="24"/>
                <w:lang w:val="kk-KZ" w:eastAsia="ru-RU"/>
              </w:rPr>
            </w:pPr>
            <w:r w:rsidRPr="005247BF">
              <w:rPr>
                <w:rFonts w:ascii="Times New Roman" w:eastAsia="Times New Roman" w:hAnsi="Times New Roman"/>
                <w:sz w:val="24"/>
                <w:szCs w:val="24"/>
                <w:lang w:val="kk-KZ" w:eastAsia="ru-RU"/>
              </w:rPr>
              <w:t>5</w:t>
            </w:r>
          </w:p>
        </w:tc>
        <w:tc>
          <w:tcPr>
            <w:tcW w:w="659" w:type="pct"/>
            <w:shd w:val="clear" w:color="auto" w:fill="auto"/>
          </w:tcPr>
          <w:p w14:paraId="6FA0BC18"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sz w:val="24"/>
                <w:szCs w:val="24"/>
                <w:lang w:eastAsia="ru-RU"/>
              </w:rPr>
            </w:pPr>
          </w:p>
        </w:tc>
      </w:tr>
      <w:tr w:rsidR="00EE469D" w:rsidRPr="005247BF" w14:paraId="209F98CE" w14:textId="77777777" w:rsidTr="00EF7FC9">
        <w:tc>
          <w:tcPr>
            <w:tcW w:w="238" w:type="pct"/>
            <w:shd w:val="clear" w:color="auto" w:fill="auto"/>
          </w:tcPr>
          <w:p w14:paraId="7B7EFB33"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sz w:val="24"/>
                <w:szCs w:val="24"/>
                <w:lang w:eastAsia="ru-RU"/>
              </w:rPr>
            </w:pPr>
            <w:r w:rsidRPr="005247BF">
              <w:rPr>
                <w:rFonts w:ascii="Times New Roman" w:eastAsia="Times New Roman" w:hAnsi="Times New Roman"/>
                <w:sz w:val="24"/>
                <w:szCs w:val="24"/>
                <w:lang w:eastAsia="ru-RU"/>
              </w:rPr>
              <w:t>9</w:t>
            </w:r>
          </w:p>
        </w:tc>
        <w:tc>
          <w:tcPr>
            <w:tcW w:w="3441" w:type="pct"/>
            <w:shd w:val="clear" w:color="auto" w:fill="auto"/>
          </w:tcPr>
          <w:p w14:paraId="5177DF0B" w14:textId="77777777" w:rsidR="00EE469D" w:rsidRPr="005247BF" w:rsidRDefault="00EE469D" w:rsidP="00EF7FC9">
            <w:pPr>
              <w:spacing w:after="0" w:line="240" w:lineRule="auto"/>
              <w:jc w:val="both"/>
              <w:rPr>
                <w:rFonts w:ascii="Times New Roman" w:eastAsia="Times New Roman" w:hAnsi="Times New Roman"/>
                <w:color w:val="000000"/>
                <w:sz w:val="24"/>
                <w:szCs w:val="24"/>
                <w:lang w:eastAsia="ru-RU"/>
              </w:rPr>
            </w:pPr>
            <w:r w:rsidRPr="005247BF">
              <w:rPr>
                <w:rFonts w:ascii="Times New Roman" w:eastAsia="Times New Roman" w:hAnsi="Times New Roman"/>
                <w:color w:val="000000"/>
                <w:sz w:val="24"/>
                <w:szCs w:val="24"/>
                <w:lang w:eastAsia="ru-RU"/>
              </w:rPr>
              <w:t>Жобаның креативтілігі, бірегейлігі</w:t>
            </w:r>
          </w:p>
        </w:tc>
        <w:tc>
          <w:tcPr>
            <w:tcW w:w="662" w:type="pct"/>
            <w:shd w:val="clear" w:color="auto" w:fill="auto"/>
          </w:tcPr>
          <w:p w14:paraId="7EB48B39"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sz w:val="24"/>
                <w:szCs w:val="24"/>
                <w:lang w:val="kk-KZ" w:eastAsia="ru-RU"/>
              </w:rPr>
            </w:pPr>
            <w:r w:rsidRPr="005247BF">
              <w:rPr>
                <w:rFonts w:ascii="Times New Roman" w:eastAsia="Times New Roman" w:hAnsi="Times New Roman"/>
                <w:sz w:val="24"/>
                <w:szCs w:val="24"/>
                <w:lang w:val="kk-KZ" w:eastAsia="ru-RU"/>
              </w:rPr>
              <w:t>5</w:t>
            </w:r>
          </w:p>
        </w:tc>
        <w:tc>
          <w:tcPr>
            <w:tcW w:w="659" w:type="pct"/>
            <w:shd w:val="clear" w:color="auto" w:fill="auto"/>
          </w:tcPr>
          <w:p w14:paraId="6F4E0EED"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sz w:val="24"/>
                <w:szCs w:val="24"/>
                <w:lang w:eastAsia="ru-RU"/>
              </w:rPr>
            </w:pPr>
          </w:p>
        </w:tc>
      </w:tr>
      <w:tr w:rsidR="00EE469D" w:rsidRPr="005247BF" w14:paraId="1267F788" w14:textId="77777777" w:rsidTr="00EF7FC9">
        <w:trPr>
          <w:trHeight w:val="337"/>
        </w:trPr>
        <w:tc>
          <w:tcPr>
            <w:tcW w:w="238" w:type="pct"/>
            <w:shd w:val="clear" w:color="auto" w:fill="auto"/>
          </w:tcPr>
          <w:p w14:paraId="25B5D04F"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sz w:val="24"/>
                <w:szCs w:val="24"/>
                <w:lang w:eastAsia="ru-RU"/>
              </w:rPr>
            </w:pPr>
            <w:r w:rsidRPr="005247BF">
              <w:rPr>
                <w:rFonts w:ascii="Times New Roman" w:eastAsia="Times New Roman" w:hAnsi="Times New Roman"/>
                <w:sz w:val="24"/>
                <w:szCs w:val="24"/>
                <w:lang w:eastAsia="ru-RU"/>
              </w:rPr>
              <w:t>10</w:t>
            </w:r>
          </w:p>
        </w:tc>
        <w:tc>
          <w:tcPr>
            <w:tcW w:w="3441" w:type="pct"/>
            <w:shd w:val="clear" w:color="auto" w:fill="auto"/>
          </w:tcPr>
          <w:p w14:paraId="4B052663" w14:textId="77777777" w:rsidR="00EE469D" w:rsidRPr="005247BF" w:rsidRDefault="00EE469D" w:rsidP="00EF7FC9">
            <w:pPr>
              <w:spacing w:after="0" w:line="240" w:lineRule="auto"/>
              <w:jc w:val="both"/>
              <w:rPr>
                <w:rFonts w:ascii="Times New Roman" w:eastAsia="Times New Roman" w:hAnsi="Times New Roman"/>
                <w:color w:val="000000"/>
                <w:sz w:val="24"/>
                <w:szCs w:val="24"/>
                <w:lang w:eastAsia="ru-RU"/>
              </w:rPr>
            </w:pPr>
            <w:r w:rsidRPr="005247BF">
              <w:rPr>
                <w:rFonts w:ascii="Times New Roman" w:eastAsia="Times New Roman" w:hAnsi="Times New Roman"/>
                <w:color w:val="000000"/>
                <w:sz w:val="24"/>
                <w:szCs w:val="24"/>
                <w:lang w:eastAsia="ru-RU"/>
              </w:rPr>
              <w:t>Шешендік өнер</w:t>
            </w:r>
          </w:p>
        </w:tc>
        <w:tc>
          <w:tcPr>
            <w:tcW w:w="662" w:type="pct"/>
            <w:shd w:val="clear" w:color="auto" w:fill="auto"/>
          </w:tcPr>
          <w:p w14:paraId="1F9E8CF1"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sz w:val="24"/>
                <w:szCs w:val="24"/>
                <w:lang w:val="kk-KZ" w:eastAsia="ru-RU"/>
              </w:rPr>
            </w:pPr>
            <w:r w:rsidRPr="005247BF">
              <w:rPr>
                <w:rFonts w:ascii="Times New Roman" w:eastAsia="Times New Roman" w:hAnsi="Times New Roman"/>
                <w:sz w:val="24"/>
                <w:szCs w:val="24"/>
                <w:lang w:val="kk-KZ" w:eastAsia="ru-RU"/>
              </w:rPr>
              <w:t>5</w:t>
            </w:r>
          </w:p>
        </w:tc>
        <w:tc>
          <w:tcPr>
            <w:tcW w:w="659" w:type="pct"/>
            <w:shd w:val="clear" w:color="auto" w:fill="auto"/>
          </w:tcPr>
          <w:p w14:paraId="2091BF63"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sz w:val="24"/>
                <w:szCs w:val="24"/>
                <w:lang w:eastAsia="ru-RU"/>
              </w:rPr>
            </w:pPr>
          </w:p>
        </w:tc>
      </w:tr>
      <w:tr w:rsidR="00EE469D" w:rsidRPr="005247BF" w14:paraId="7A2183D8" w14:textId="77777777" w:rsidTr="00EF7FC9">
        <w:tc>
          <w:tcPr>
            <w:tcW w:w="238" w:type="pct"/>
            <w:shd w:val="clear" w:color="auto" w:fill="auto"/>
            <w:vAlign w:val="center"/>
          </w:tcPr>
          <w:p w14:paraId="398FE995" w14:textId="77777777" w:rsidR="00EE469D" w:rsidRPr="005247BF" w:rsidRDefault="00EE469D" w:rsidP="00EF7FC9">
            <w:pPr>
              <w:tabs>
                <w:tab w:val="left" w:pos="851"/>
                <w:tab w:val="left" w:pos="993"/>
                <w:tab w:val="left" w:pos="1134"/>
              </w:tabs>
              <w:spacing w:after="0" w:line="240" w:lineRule="auto"/>
              <w:contextualSpacing/>
              <w:rPr>
                <w:rFonts w:ascii="Times New Roman" w:eastAsia="Times New Roman" w:hAnsi="Times New Roman"/>
                <w:sz w:val="24"/>
                <w:szCs w:val="24"/>
                <w:lang w:eastAsia="ru-RU"/>
              </w:rPr>
            </w:pPr>
          </w:p>
        </w:tc>
        <w:tc>
          <w:tcPr>
            <w:tcW w:w="3441" w:type="pct"/>
            <w:shd w:val="clear" w:color="auto" w:fill="auto"/>
          </w:tcPr>
          <w:p w14:paraId="6100D66A" w14:textId="77777777" w:rsidR="00EE469D" w:rsidRPr="005247BF" w:rsidRDefault="00EE469D" w:rsidP="00EF7FC9">
            <w:pPr>
              <w:spacing w:after="0" w:line="240" w:lineRule="auto"/>
              <w:jc w:val="both"/>
              <w:rPr>
                <w:rFonts w:ascii="Times New Roman" w:eastAsia="Times New Roman" w:hAnsi="Times New Roman"/>
                <w:b/>
                <w:color w:val="000000"/>
                <w:sz w:val="24"/>
                <w:szCs w:val="24"/>
                <w:lang w:eastAsia="ru-RU"/>
              </w:rPr>
            </w:pPr>
            <w:r w:rsidRPr="005247BF">
              <w:rPr>
                <w:rFonts w:ascii="Times New Roman" w:eastAsia="Times New Roman" w:hAnsi="Times New Roman"/>
                <w:b/>
                <w:color w:val="000000"/>
                <w:sz w:val="24"/>
                <w:szCs w:val="24"/>
                <w:lang w:val="kk-KZ" w:eastAsia="ru-RU"/>
              </w:rPr>
              <w:t>Баллдың жалпы</w:t>
            </w:r>
            <w:r w:rsidRPr="005247BF">
              <w:rPr>
                <w:rFonts w:ascii="Times New Roman" w:eastAsia="Times New Roman" w:hAnsi="Times New Roman"/>
                <w:b/>
                <w:color w:val="000000"/>
                <w:sz w:val="24"/>
                <w:szCs w:val="24"/>
                <w:lang w:eastAsia="ru-RU"/>
              </w:rPr>
              <w:t xml:space="preserve"> саны</w:t>
            </w:r>
          </w:p>
        </w:tc>
        <w:tc>
          <w:tcPr>
            <w:tcW w:w="662" w:type="pct"/>
            <w:shd w:val="clear" w:color="auto" w:fill="auto"/>
          </w:tcPr>
          <w:p w14:paraId="782E7FD0"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b/>
                <w:sz w:val="24"/>
                <w:szCs w:val="24"/>
                <w:lang w:val="kk-KZ" w:eastAsia="ru-RU"/>
              </w:rPr>
            </w:pPr>
            <w:r w:rsidRPr="005247BF">
              <w:rPr>
                <w:rFonts w:ascii="Times New Roman" w:eastAsia="Times New Roman" w:hAnsi="Times New Roman"/>
                <w:b/>
                <w:sz w:val="24"/>
                <w:szCs w:val="24"/>
                <w:lang w:val="kk-KZ" w:eastAsia="ru-RU"/>
              </w:rPr>
              <w:t>50</w:t>
            </w:r>
          </w:p>
        </w:tc>
        <w:tc>
          <w:tcPr>
            <w:tcW w:w="659" w:type="pct"/>
            <w:shd w:val="clear" w:color="auto" w:fill="auto"/>
          </w:tcPr>
          <w:p w14:paraId="2AEA5091" w14:textId="77777777" w:rsidR="00EE469D" w:rsidRPr="005247BF" w:rsidRDefault="00EE469D" w:rsidP="00EF7FC9">
            <w:pPr>
              <w:tabs>
                <w:tab w:val="left" w:pos="851"/>
                <w:tab w:val="left" w:pos="993"/>
                <w:tab w:val="left" w:pos="1134"/>
              </w:tabs>
              <w:spacing w:after="0" w:line="240" w:lineRule="auto"/>
              <w:jc w:val="center"/>
              <w:rPr>
                <w:rFonts w:ascii="Times New Roman" w:eastAsia="Times New Roman" w:hAnsi="Times New Roman"/>
                <w:sz w:val="24"/>
                <w:szCs w:val="24"/>
                <w:lang w:eastAsia="ru-RU"/>
              </w:rPr>
            </w:pPr>
          </w:p>
        </w:tc>
      </w:tr>
    </w:tbl>
    <w:p w14:paraId="72CBE602" w14:textId="77777777" w:rsidR="00EE469D" w:rsidRPr="005247BF" w:rsidRDefault="00EE469D" w:rsidP="00EE469D">
      <w:pPr>
        <w:widowControl w:val="0"/>
        <w:spacing w:after="0" w:line="240" w:lineRule="auto"/>
        <w:ind w:firstLine="709"/>
        <w:contextualSpacing/>
        <w:jc w:val="both"/>
        <w:rPr>
          <w:rFonts w:ascii="Times New Roman" w:hAnsi="Times New Roman"/>
          <w:bCs/>
          <w:sz w:val="28"/>
          <w:szCs w:val="28"/>
        </w:rPr>
      </w:pPr>
    </w:p>
    <w:p w14:paraId="1343D457" w14:textId="77777777" w:rsidR="00EE469D" w:rsidRPr="005247BF" w:rsidRDefault="00EE469D" w:rsidP="00EE469D">
      <w:pPr>
        <w:widowControl w:val="0"/>
        <w:spacing w:after="0" w:line="240" w:lineRule="auto"/>
        <w:ind w:firstLine="709"/>
        <w:contextualSpacing/>
        <w:jc w:val="both"/>
        <w:rPr>
          <w:rFonts w:ascii="Times New Roman" w:hAnsi="Times New Roman"/>
          <w:bCs/>
          <w:sz w:val="28"/>
          <w:szCs w:val="28"/>
        </w:rPr>
      </w:pPr>
    </w:p>
    <w:p w14:paraId="2C35B997" w14:textId="77777777" w:rsidR="00EE469D" w:rsidRPr="005247BF" w:rsidRDefault="00EE469D" w:rsidP="00EE469D">
      <w:pPr>
        <w:widowControl w:val="0"/>
        <w:spacing w:after="0" w:line="240" w:lineRule="auto"/>
        <w:ind w:firstLine="709"/>
        <w:contextualSpacing/>
        <w:jc w:val="both"/>
        <w:rPr>
          <w:rFonts w:ascii="Times New Roman" w:hAnsi="Times New Roman"/>
          <w:bCs/>
          <w:sz w:val="28"/>
          <w:szCs w:val="28"/>
        </w:rPr>
      </w:pPr>
    </w:p>
    <w:p w14:paraId="241DA13C" w14:textId="77777777" w:rsidR="00EE469D" w:rsidRPr="005247BF" w:rsidRDefault="00EE469D" w:rsidP="00EE469D">
      <w:pPr>
        <w:widowControl w:val="0"/>
        <w:spacing w:after="0" w:line="240" w:lineRule="auto"/>
        <w:ind w:firstLine="709"/>
        <w:contextualSpacing/>
        <w:jc w:val="both"/>
        <w:rPr>
          <w:rFonts w:ascii="Times New Roman" w:hAnsi="Times New Roman"/>
          <w:bCs/>
          <w:sz w:val="28"/>
          <w:szCs w:val="28"/>
        </w:rPr>
      </w:pPr>
      <w:r w:rsidRPr="005247BF">
        <w:rPr>
          <w:rFonts w:ascii="Times New Roman" w:hAnsi="Times New Roman"/>
          <w:bCs/>
          <w:sz w:val="28"/>
          <w:szCs w:val="28"/>
        </w:rPr>
        <w:t>Жобалық жұмыстың</w:t>
      </w:r>
      <w:r w:rsidRPr="005247BF">
        <w:rPr>
          <w:rFonts w:ascii="Times New Roman" w:hAnsi="Times New Roman"/>
          <w:bCs/>
          <w:sz w:val="28"/>
          <w:szCs w:val="28"/>
          <w:lang w:val="kk-KZ"/>
        </w:rPr>
        <w:t xml:space="preserve"> презентациясын </w:t>
      </w:r>
      <w:r w:rsidRPr="005247BF">
        <w:rPr>
          <w:rFonts w:ascii="Times New Roman" w:hAnsi="Times New Roman"/>
          <w:bCs/>
          <w:sz w:val="28"/>
          <w:szCs w:val="28"/>
        </w:rPr>
        <w:t>бағалау үшін келесі критерийлер бөлінеді:</w:t>
      </w:r>
    </w:p>
    <w:p w14:paraId="1FBF4A4C" w14:textId="77777777" w:rsidR="00EE469D" w:rsidRPr="005247BF" w:rsidRDefault="00EE469D" w:rsidP="00EE469D">
      <w:pPr>
        <w:widowControl w:val="0"/>
        <w:spacing w:after="0" w:line="240" w:lineRule="auto"/>
        <w:ind w:firstLine="709"/>
        <w:contextualSpacing/>
        <w:jc w:val="both"/>
        <w:rPr>
          <w:rFonts w:ascii="Times New Roman" w:hAnsi="Times New Roman"/>
          <w:bCs/>
          <w:sz w:val="28"/>
          <w:szCs w:val="28"/>
        </w:rPr>
      </w:pPr>
      <w:r w:rsidRPr="005247BF">
        <w:rPr>
          <w:rFonts w:ascii="Times New Roman" w:hAnsi="Times New Roman"/>
          <w:sz w:val="28"/>
          <w:szCs w:val="28"/>
        </w:rPr>
        <w:t xml:space="preserve">0–1 </w:t>
      </w:r>
      <w:r w:rsidRPr="005247BF">
        <w:rPr>
          <w:rFonts w:ascii="Times New Roman" w:hAnsi="Times New Roman"/>
          <w:bCs/>
          <w:sz w:val="28"/>
          <w:szCs w:val="28"/>
          <w:lang w:val="kk-KZ"/>
        </w:rPr>
        <w:t xml:space="preserve">балл </w:t>
      </w:r>
      <w:r w:rsidRPr="005247BF">
        <w:rPr>
          <w:rFonts w:ascii="Times New Roman" w:hAnsi="Times New Roman"/>
          <w:bCs/>
          <w:sz w:val="28"/>
          <w:szCs w:val="28"/>
        </w:rPr>
        <w:t>–</w:t>
      </w:r>
      <w:r w:rsidRPr="005247BF">
        <w:rPr>
          <w:rFonts w:ascii="Times New Roman" w:hAnsi="Times New Roman"/>
          <w:bCs/>
          <w:sz w:val="28"/>
          <w:szCs w:val="28"/>
          <w:lang w:val="kk-KZ"/>
        </w:rPr>
        <w:t xml:space="preserve"> </w:t>
      </w:r>
      <w:r w:rsidRPr="005247BF">
        <w:rPr>
          <w:rFonts w:ascii="Times New Roman" w:hAnsi="Times New Roman"/>
          <w:bCs/>
          <w:sz w:val="28"/>
          <w:szCs w:val="28"/>
        </w:rPr>
        <w:t>іске асырылмаған;</w:t>
      </w:r>
    </w:p>
    <w:p w14:paraId="089214BD" w14:textId="77777777" w:rsidR="00EE469D" w:rsidRPr="005247BF" w:rsidRDefault="00EE469D" w:rsidP="00EE469D">
      <w:pPr>
        <w:widowControl w:val="0"/>
        <w:spacing w:after="0" w:line="240" w:lineRule="auto"/>
        <w:ind w:firstLine="709"/>
        <w:contextualSpacing/>
        <w:jc w:val="both"/>
        <w:rPr>
          <w:rFonts w:ascii="Times New Roman" w:hAnsi="Times New Roman"/>
          <w:bCs/>
          <w:sz w:val="28"/>
          <w:szCs w:val="28"/>
        </w:rPr>
      </w:pPr>
      <w:r w:rsidRPr="005247BF">
        <w:rPr>
          <w:rFonts w:ascii="Times New Roman" w:hAnsi="Times New Roman"/>
          <w:bCs/>
          <w:sz w:val="28"/>
          <w:szCs w:val="28"/>
        </w:rPr>
        <w:t xml:space="preserve">2–3 </w:t>
      </w:r>
      <w:r w:rsidRPr="005247BF">
        <w:rPr>
          <w:rFonts w:ascii="Times New Roman" w:hAnsi="Times New Roman"/>
          <w:bCs/>
          <w:sz w:val="28"/>
          <w:szCs w:val="28"/>
          <w:lang w:val="kk-KZ"/>
        </w:rPr>
        <w:t xml:space="preserve">балл </w:t>
      </w:r>
      <w:r w:rsidRPr="005247BF">
        <w:rPr>
          <w:rFonts w:ascii="Times New Roman" w:hAnsi="Times New Roman"/>
          <w:bCs/>
          <w:sz w:val="28"/>
          <w:szCs w:val="28"/>
        </w:rPr>
        <w:t>– ішінара іске асырылды;</w:t>
      </w:r>
    </w:p>
    <w:p w14:paraId="673242F1" w14:textId="77777777" w:rsidR="00EE469D" w:rsidRPr="005247BF" w:rsidRDefault="00EE469D" w:rsidP="00EE469D">
      <w:pPr>
        <w:widowControl w:val="0"/>
        <w:spacing w:after="0" w:line="240" w:lineRule="auto"/>
        <w:ind w:firstLine="709"/>
        <w:contextualSpacing/>
        <w:jc w:val="both"/>
        <w:rPr>
          <w:rFonts w:ascii="Times New Roman" w:hAnsi="Times New Roman"/>
          <w:bCs/>
          <w:sz w:val="28"/>
          <w:szCs w:val="28"/>
        </w:rPr>
      </w:pPr>
      <w:r w:rsidRPr="005247BF">
        <w:rPr>
          <w:rFonts w:ascii="Times New Roman" w:hAnsi="Times New Roman"/>
          <w:sz w:val="28"/>
          <w:szCs w:val="28"/>
        </w:rPr>
        <w:t>4–5</w:t>
      </w:r>
      <w:r w:rsidRPr="005247BF">
        <w:rPr>
          <w:rFonts w:ascii="Times New Roman" w:hAnsi="Times New Roman"/>
          <w:bCs/>
          <w:sz w:val="28"/>
          <w:szCs w:val="28"/>
        </w:rPr>
        <w:t xml:space="preserve"> </w:t>
      </w:r>
      <w:r w:rsidRPr="005247BF">
        <w:rPr>
          <w:rFonts w:ascii="Times New Roman" w:hAnsi="Times New Roman"/>
          <w:bCs/>
          <w:sz w:val="28"/>
          <w:szCs w:val="28"/>
          <w:lang w:val="kk-KZ"/>
        </w:rPr>
        <w:t xml:space="preserve">балл </w:t>
      </w:r>
      <w:r w:rsidRPr="005247BF">
        <w:rPr>
          <w:rFonts w:ascii="Times New Roman" w:hAnsi="Times New Roman"/>
          <w:bCs/>
          <w:sz w:val="28"/>
          <w:szCs w:val="28"/>
        </w:rPr>
        <w:t>–</w:t>
      </w:r>
      <w:r w:rsidRPr="005247BF">
        <w:rPr>
          <w:rFonts w:ascii="Times New Roman" w:hAnsi="Times New Roman"/>
          <w:bCs/>
          <w:sz w:val="28"/>
          <w:szCs w:val="28"/>
          <w:lang w:val="kk-KZ"/>
        </w:rPr>
        <w:t xml:space="preserve"> </w:t>
      </w:r>
      <w:r w:rsidRPr="005247BF">
        <w:rPr>
          <w:rFonts w:ascii="Times New Roman" w:hAnsi="Times New Roman"/>
          <w:bCs/>
          <w:sz w:val="28"/>
          <w:szCs w:val="28"/>
        </w:rPr>
        <w:t>толығымен орындалды.</w:t>
      </w:r>
    </w:p>
    <w:p w14:paraId="0E3EFECE" w14:textId="77777777" w:rsidR="00EE469D" w:rsidRPr="005247BF" w:rsidRDefault="00EE469D" w:rsidP="00EE469D">
      <w:pPr>
        <w:widowControl w:val="0"/>
        <w:spacing w:after="0" w:line="240" w:lineRule="auto"/>
        <w:ind w:firstLine="709"/>
        <w:contextualSpacing/>
        <w:jc w:val="both"/>
        <w:rPr>
          <w:rFonts w:ascii="Times New Roman" w:hAnsi="Times New Roman"/>
          <w:bCs/>
          <w:sz w:val="28"/>
          <w:szCs w:val="28"/>
        </w:rPr>
      </w:pPr>
      <w:r w:rsidRPr="005247BF">
        <w:rPr>
          <w:rFonts w:ascii="Times New Roman" w:hAnsi="Times New Roman"/>
          <w:bCs/>
          <w:sz w:val="28"/>
          <w:szCs w:val="28"/>
        </w:rPr>
        <w:t xml:space="preserve">Жоба бойынша ең жоғарғы </w:t>
      </w:r>
      <w:r w:rsidRPr="005247BF">
        <w:rPr>
          <w:rFonts w:ascii="Times New Roman" w:hAnsi="Times New Roman"/>
          <w:bCs/>
          <w:sz w:val="28"/>
          <w:szCs w:val="28"/>
          <w:lang w:val="kk-KZ"/>
        </w:rPr>
        <w:t xml:space="preserve">балл </w:t>
      </w:r>
      <w:r w:rsidRPr="005247BF">
        <w:rPr>
          <w:rFonts w:ascii="Times New Roman" w:hAnsi="Times New Roman"/>
          <w:bCs/>
          <w:sz w:val="28"/>
          <w:szCs w:val="28"/>
        </w:rPr>
        <w:t>саны</w:t>
      </w:r>
      <w:r w:rsidRPr="005247BF">
        <w:rPr>
          <w:rFonts w:ascii="Times New Roman" w:hAnsi="Times New Roman"/>
          <w:bCs/>
          <w:sz w:val="28"/>
          <w:szCs w:val="28"/>
          <w:lang w:val="kk-KZ"/>
        </w:rPr>
        <w:t xml:space="preserve"> </w:t>
      </w:r>
      <w:r w:rsidRPr="005247BF">
        <w:rPr>
          <w:rFonts w:ascii="Times New Roman" w:hAnsi="Times New Roman"/>
          <w:bCs/>
          <w:sz w:val="28"/>
          <w:szCs w:val="28"/>
        </w:rPr>
        <w:t>–</w:t>
      </w:r>
      <w:r w:rsidRPr="005247BF">
        <w:rPr>
          <w:rFonts w:ascii="Times New Roman" w:hAnsi="Times New Roman"/>
          <w:bCs/>
          <w:sz w:val="28"/>
          <w:szCs w:val="28"/>
          <w:lang w:val="kk-KZ"/>
        </w:rPr>
        <w:t xml:space="preserve"> </w:t>
      </w:r>
      <w:r w:rsidRPr="005247BF">
        <w:rPr>
          <w:rFonts w:ascii="Times New Roman" w:hAnsi="Times New Roman"/>
          <w:bCs/>
          <w:sz w:val="28"/>
          <w:szCs w:val="28"/>
        </w:rPr>
        <w:t>50.</w:t>
      </w:r>
    </w:p>
    <w:p w14:paraId="21C1E3DA" w14:textId="77777777" w:rsidR="00EE469D" w:rsidRPr="005247BF" w:rsidRDefault="00EE469D" w:rsidP="00EE469D">
      <w:pPr>
        <w:widowControl w:val="0"/>
        <w:spacing w:after="0" w:line="240" w:lineRule="auto"/>
        <w:ind w:firstLine="709"/>
        <w:contextualSpacing/>
        <w:jc w:val="both"/>
        <w:rPr>
          <w:rFonts w:ascii="Times New Roman" w:hAnsi="Times New Roman"/>
          <w:bCs/>
          <w:sz w:val="28"/>
          <w:szCs w:val="28"/>
          <w:lang w:val="kk-KZ"/>
        </w:rPr>
      </w:pPr>
    </w:p>
    <w:p w14:paraId="264EF2D2" w14:textId="77777777" w:rsidR="00EE469D" w:rsidRPr="005247BF" w:rsidRDefault="00EE469D" w:rsidP="00EE469D">
      <w:pPr>
        <w:widowControl w:val="0"/>
        <w:spacing w:after="0" w:line="240" w:lineRule="auto"/>
        <w:ind w:firstLine="709"/>
        <w:contextualSpacing/>
        <w:jc w:val="both"/>
        <w:rPr>
          <w:rFonts w:ascii="Times New Roman" w:hAnsi="Times New Roman"/>
          <w:bCs/>
          <w:sz w:val="28"/>
          <w:szCs w:val="28"/>
          <w:lang w:val="kk-KZ"/>
        </w:rPr>
      </w:pPr>
      <w:r w:rsidRPr="005247BF">
        <w:rPr>
          <w:rFonts w:ascii="Times New Roman" w:hAnsi="Times New Roman"/>
          <w:bCs/>
          <w:sz w:val="28"/>
          <w:szCs w:val="28"/>
          <w:lang w:val="kk-KZ"/>
        </w:rPr>
        <w:t>Балл сомасын дәстүрлі бағалау нормаларына аударуды мынадай схема бойынша жүзеге асыру ұсынылады:</w:t>
      </w:r>
    </w:p>
    <w:p w14:paraId="3DC626D9" w14:textId="77777777" w:rsidR="00EE469D" w:rsidRPr="005247BF" w:rsidRDefault="00EE469D" w:rsidP="00EE469D">
      <w:pPr>
        <w:widowControl w:val="0"/>
        <w:spacing w:after="0" w:line="240" w:lineRule="auto"/>
        <w:ind w:firstLine="709"/>
        <w:contextualSpacing/>
        <w:jc w:val="both"/>
        <w:rPr>
          <w:rFonts w:ascii="Times New Roman" w:hAnsi="Times New Roman"/>
          <w:bCs/>
          <w:sz w:val="28"/>
          <w:szCs w:val="28"/>
          <w:lang w:val="kk-KZ"/>
        </w:rPr>
      </w:pPr>
      <w:r w:rsidRPr="005247BF">
        <w:rPr>
          <w:rFonts w:ascii="Times New Roman" w:hAnsi="Times New Roman"/>
          <w:bCs/>
          <w:sz w:val="28"/>
          <w:szCs w:val="28"/>
          <w:lang w:val="kk-KZ"/>
        </w:rPr>
        <w:t>«5» (өте жақсы) бағасы 40-50 балл  қойылады;</w:t>
      </w:r>
    </w:p>
    <w:p w14:paraId="75CD3463" w14:textId="77777777" w:rsidR="00EE469D" w:rsidRPr="005247BF" w:rsidRDefault="00EE469D" w:rsidP="00EE469D">
      <w:pPr>
        <w:widowControl w:val="0"/>
        <w:spacing w:after="0" w:line="240" w:lineRule="auto"/>
        <w:ind w:firstLine="709"/>
        <w:contextualSpacing/>
        <w:jc w:val="both"/>
        <w:rPr>
          <w:rFonts w:ascii="Times New Roman" w:hAnsi="Times New Roman"/>
          <w:bCs/>
          <w:sz w:val="28"/>
          <w:szCs w:val="28"/>
          <w:lang w:val="kk-KZ"/>
        </w:rPr>
      </w:pPr>
      <w:r w:rsidRPr="005247BF">
        <w:rPr>
          <w:rFonts w:ascii="Times New Roman" w:hAnsi="Times New Roman"/>
          <w:bCs/>
          <w:sz w:val="28"/>
          <w:szCs w:val="28"/>
          <w:lang w:val="kk-KZ"/>
        </w:rPr>
        <w:t>«4» (жақсы) бағасы 20-39 балл  қойылады;</w:t>
      </w:r>
    </w:p>
    <w:p w14:paraId="5C5FA6D6" w14:textId="77777777" w:rsidR="00EE469D" w:rsidRPr="005247BF" w:rsidRDefault="00EE469D" w:rsidP="00EE469D">
      <w:pPr>
        <w:widowControl w:val="0"/>
        <w:spacing w:after="0" w:line="240" w:lineRule="auto"/>
        <w:ind w:firstLine="709"/>
        <w:contextualSpacing/>
        <w:jc w:val="both"/>
        <w:rPr>
          <w:rFonts w:ascii="Times New Roman" w:hAnsi="Times New Roman"/>
          <w:bCs/>
          <w:sz w:val="28"/>
          <w:szCs w:val="28"/>
          <w:lang w:val="kk-KZ"/>
        </w:rPr>
      </w:pPr>
      <w:r w:rsidRPr="005247BF">
        <w:rPr>
          <w:rFonts w:ascii="Times New Roman" w:hAnsi="Times New Roman"/>
          <w:bCs/>
          <w:sz w:val="28"/>
          <w:szCs w:val="28"/>
          <w:lang w:val="kk-KZ"/>
        </w:rPr>
        <w:t>«3» бағасы (қанағаттанарлық) 10-19 балл қойылады.</w:t>
      </w:r>
    </w:p>
    <w:p w14:paraId="5C9036BC" w14:textId="77777777" w:rsidR="00EE469D" w:rsidRDefault="00EE469D" w:rsidP="00EE469D">
      <w:pPr>
        <w:widowControl w:val="0"/>
        <w:spacing w:after="0" w:line="240" w:lineRule="auto"/>
        <w:ind w:firstLine="709"/>
        <w:contextualSpacing/>
        <w:jc w:val="both"/>
        <w:rPr>
          <w:rFonts w:ascii="Times New Roman" w:hAnsi="Times New Roman"/>
          <w:bCs/>
          <w:sz w:val="28"/>
          <w:szCs w:val="28"/>
          <w:lang w:val="kk-KZ"/>
        </w:rPr>
      </w:pPr>
      <w:r w:rsidRPr="005247BF">
        <w:rPr>
          <w:rFonts w:ascii="Times New Roman" w:hAnsi="Times New Roman"/>
          <w:bCs/>
          <w:sz w:val="28"/>
          <w:szCs w:val="28"/>
          <w:lang w:val="kk-KZ"/>
        </w:rPr>
        <w:t>«2» бағасы (қанағаттанарлықсыз) 0-9 балдан төмен.</w:t>
      </w:r>
    </w:p>
    <w:p w14:paraId="23909FB8" w14:textId="77777777" w:rsidR="00EE469D" w:rsidRPr="005247BF" w:rsidRDefault="00EE469D" w:rsidP="00EE469D">
      <w:pPr>
        <w:widowControl w:val="0"/>
        <w:spacing w:after="0" w:line="240" w:lineRule="auto"/>
        <w:ind w:firstLine="709"/>
        <w:contextualSpacing/>
        <w:jc w:val="both"/>
        <w:rPr>
          <w:rFonts w:ascii="Times New Roman" w:hAnsi="Times New Roman"/>
          <w:bCs/>
          <w:sz w:val="28"/>
          <w:szCs w:val="28"/>
          <w:lang w:val="kk-KZ"/>
        </w:rPr>
      </w:pPr>
    </w:p>
    <w:tbl>
      <w:tblPr>
        <w:tblW w:w="9953" w:type="dxa"/>
        <w:tblCellSpacing w:w="0" w:type="dxa"/>
        <w:shd w:val="clear" w:color="auto" w:fill="FFFFFF"/>
        <w:tblCellMar>
          <w:top w:w="105" w:type="dxa"/>
          <w:left w:w="105" w:type="dxa"/>
          <w:bottom w:w="105" w:type="dxa"/>
          <w:right w:w="105" w:type="dxa"/>
        </w:tblCellMar>
        <w:tblLook w:val="04A0" w:firstRow="1" w:lastRow="0" w:firstColumn="1" w:lastColumn="0" w:noHBand="0" w:noVBand="1"/>
      </w:tblPr>
      <w:tblGrid>
        <w:gridCol w:w="9953"/>
      </w:tblGrid>
      <w:tr w:rsidR="00EE469D" w:rsidRPr="005247BF" w14:paraId="27533396" w14:textId="77777777" w:rsidTr="00EF7FC9">
        <w:trPr>
          <w:trHeight w:val="1132"/>
          <w:tblCellSpacing w:w="0" w:type="dxa"/>
        </w:trPr>
        <w:tc>
          <w:tcPr>
            <w:tcW w:w="9953" w:type="dxa"/>
            <w:shd w:val="clear" w:color="auto" w:fill="FFFFFF"/>
            <w:hideMark/>
          </w:tcPr>
          <w:p w14:paraId="7E4C0C03" w14:textId="77777777" w:rsidR="00EE469D" w:rsidRPr="005247BF" w:rsidRDefault="00EE469D" w:rsidP="00EF7FC9">
            <w:pPr>
              <w:spacing w:after="0" w:line="240" w:lineRule="auto"/>
              <w:jc w:val="center"/>
              <w:rPr>
                <w:rFonts w:ascii="Times New Roman" w:eastAsia="Times New Roman" w:hAnsi="Times New Roman"/>
                <w:b/>
                <w:bCs/>
                <w:sz w:val="28"/>
                <w:szCs w:val="28"/>
                <w:lang w:eastAsia="ru-RU"/>
              </w:rPr>
            </w:pPr>
            <w:r w:rsidRPr="005247BF">
              <w:rPr>
                <w:rFonts w:ascii="Times New Roman" w:eastAsia="Times New Roman" w:hAnsi="Times New Roman"/>
                <w:b/>
                <w:bCs/>
                <w:sz w:val="28"/>
                <w:szCs w:val="28"/>
                <w:lang w:eastAsia="ru-RU"/>
              </w:rPr>
              <w:t>Бағалау шкаласы</w:t>
            </w:r>
          </w:p>
          <w:p w14:paraId="4675DBCE" w14:textId="77777777" w:rsidR="00EE469D" w:rsidRPr="005247BF" w:rsidRDefault="00EE469D" w:rsidP="00EF7FC9">
            <w:pPr>
              <w:spacing w:after="0" w:line="240" w:lineRule="auto"/>
              <w:jc w:val="center"/>
              <w:rPr>
                <w:rFonts w:ascii="Times New Roman" w:eastAsia="Times New Roman" w:hAnsi="Times New Roman"/>
                <w:b/>
                <w:bCs/>
                <w:sz w:val="24"/>
                <w:szCs w:val="24"/>
                <w:lang w:eastAsia="ru-RU"/>
              </w:rPr>
            </w:pPr>
          </w:p>
          <w:tbl>
            <w:tblPr>
              <w:tblW w:w="0" w:type="auto"/>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11"/>
              <w:gridCol w:w="3501"/>
              <w:gridCol w:w="3599"/>
            </w:tblGrid>
            <w:tr w:rsidR="00EE469D" w:rsidRPr="005247BF" w14:paraId="7D4ED6F4" w14:textId="77777777" w:rsidTr="00EF7FC9">
              <w:trPr>
                <w:trHeight w:val="124"/>
              </w:trPr>
              <w:tc>
                <w:tcPr>
                  <w:tcW w:w="2611" w:type="dxa"/>
                  <w:tcBorders>
                    <w:top w:val="single" w:sz="4" w:space="0" w:color="000000"/>
                    <w:left w:val="single" w:sz="4" w:space="0" w:color="000000"/>
                    <w:bottom w:val="single" w:sz="4" w:space="0" w:color="000000"/>
                    <w:right w:val="single" w:sz="4" w:space="0" w:color="000000"/>
                  </w:tcBorders>
                  <w:hideMark/>
                </w:tcPr>
                <w:p w14:paraId="327E4C79" w14:textId="77777777" w:rsidR="00EE469D" w:rsidRPr="005247BF" w:rsidRDefault="00EE469D" w:rsidP="00EF7FC9">
                  <w:pPr>
                    <w:spacing w:after="0" w:line="240" w:lineRule="auto"/>
                    <w:jc w:val="center"/>
                    <w:rPr>
                      <w:rFonts w:ascii="Times New Roman" w:eastAsia="Times New Roman" w:hAnsi="Times New Roman"/>
                      <w:b/>
                      <w:sz w:val="28"/>
                      <w:szCs w:val="28"/>
                      <w:lang w:val="kk-KZ" w:eastAsia="ru-RU"/>
                    </w:rPr>
                  </w:pPr>
                  <w:r w:rsidRPr="005247BF">
                    <w:rPr>
                      <w:rFonts w:ascii="Times New Roman" w:eastAsia="Times New Roman" w:hAnsi="Times New Roman"/>
                      <w:sz w:val="28"/>
                      <w:szCs w:val="28"/>
                      <w:lang w:eastAsia="ru-RU"/>
                    </w:rPr>
                    <w:t>Ұпайлар</w:t>
                  </w:r>
                </w:p>
              </w:tc>
              <w:tc>
                <w:tcPr>
                  <w:tcW w:w="3501" w:type="dxa"/>
                  <w:tcBorders>
                    <w:top w:val="single" w:sz="4" w:space="0" w:color="000000"/>
                    <w:left w:val="single" w:sz="4" w:space="0" w:color="000000"/>
                    <w:bottom w:val="single" w:sz="4" w:space="0" w:color="000000"/>
                    <w:right w:val="single" w:sz="4" w:space="0" w:color="000000"/>
                  </w:tcBorders>
                  <w:hideMark/>
                </w:tcPr>
                <w:p w14:paraId="3248813E" w14:textId="77777777" w:rsidR="00EE469D" w:rsidRPr="005247BF" w:rsidRDefault="00EE469D" w:rsidP="00EF7FC9">
                  <w:pPr>
                    <w:spacing w:after="0" w:line="240" w:lineRule="auto"/>
                    <w:jc w:val="center"/>
                    <w:rPr>
                      <w:rFonts w:ascii="Times New Roman" w:eastAsia="Times New Roman" w:hAnsi="Times New Roman"/>
                      <w:b/>
                      <w:sz w:val="28"/>
                      <w:szCs w:val="28"/>
                      <w:lang w:val="kk-KZ" w:eastAsia="ru-RU"/>
                    </w:rPr>
                  </w:pPr>
                  <w:r w:rsidRPr="005247BF">
                    <w:rPr>
                      <w:rFonts w:ascii="Times New Roman" w:eastAsia="Times New Roman" w:hAnsi="Times New Roman"/>
                      <w:sz w:val="28"/>
                      <w:szCs w:val="28"/>
                      <w:lang w:eastAsia="ru-RU"/>
                    </w:rPr>
                    <w:t>Деңгей</w:t>
                  </w:r>
                </w:p>
              </w:tc>
              <w:tc>
                <w:tcPr>
                  <w:tcW w:w="3599" w:type="dxa"/>
                  <w:tcBorders>
                    <w:top w:val="single" w:sz="4" w:space="0" w:color="000000"/>
                    <w:left w:val="single" w:sz="4" w:space="0" w:color="000000"/>
                    <w:bottom w:val="single" w:sz="4" w:space="0" w:color="000000"/>
                    <w:right w:val="single" w:sz="4" w:space="0" w:color="000000"/>
                  </w:tcBorders>
                  <w:hideMark/>
                </w:tcPr>
                <w:p w14:paraId="229305B6" w14:textId="77777777" w:rsidR="00EE469D" w:rsidRPr="005247BF" w:rsidRDefault="00EE469D" w:rsidP="00EF7FC9">
                  <w:pPr>
                    <w:spacing w:after="0" w:line="240" w:lineRule="auto"/>
                    <w:jc w:val="center"/>
                    <w:rPr>
                      <w:rFonts w:ascii="Times New Roman" w:eastAsia="Times New Roman" w:hAnsi="Times New Roman"/>
                      <w:b/>
                      <w:sz w:val="28"/>
                      <w:szCs w:val="28"/>
                      <w:lang w:val="kk-KZ" w:eastAsia="ru-RU"/>
                    </w:rPr>
                  </w:pPr>
                  <w:r w:rsidRPr="005247BF">
                    <w:rPr>
                      <w:rFonts w:ascii="Times New Roman" w:eastAsia="Times New Roman" w:hAnsi="Times New Roman"/>
                      <w:sz w:val="28"/>
                      <w:szCs w:val="28"/>
                      <w:lang w:val="kk-KZ" w:eastAsia="ru-RU"/>
                    </w:rPr>
                    <w:t>Б</w:t>
                  </w:r>
                  <w:r w:rsidRPr="005247BF">
                    <w:rPr>
                      <w:rFonts w:ascii="Times New Roman" w:eastAsia="Times New Roman" w:hAnsi="Times New Roman"/>
                      <w:sz w:val="28"/>
                      <w:szCs w:val="28"/>
                      <w:lang w:eastAsia="ru-RU"/>
                    </w:rPr>
                    <w:t>елгі</w:t>
                  </w:r>
                </w:p>
              </w:tc>
            </w:tr>
            <w:tr w:rsidR="00EE469D" w:rsidRPr="005247BF" w14:paraId="341C1691" w14:textId="77777777" w:rsidTr="00EF7FC9">
              <w:trPr>
                <w:trHeight w:val="146"/>
              </w:trPr>
              <w:tc>
                <w:tcPr>
                  <w:tcW w:w="2611" w:type="dxa"/>
                  <w:tcBorders>
                    <w:top w:val="single" w:sz="4" w:space="0" w:color="000000"/>
                    <w:left w:val="single" w:sz="4" w:space="0" w:color="000000"/>
                    <w:bottom w:val="single" w:sz="4" w:space="0" w:color="000000"/>
                    <w:right w:val="single" w:sz="4" w:space="0" w:color="000000"/>
                  </w:tcBorders>
                  <w:hideMark/>
                </w:tcPr>
                <w:p w14:paraId="5499458D" w14:textId="77777777" w:rsidR="00EE469D" w:rsidRPr="005247BF" w:rsidRDefault="00EE469D" w:rsidP="00EF7FC9">
                  <w:pPr>
                    <w:spacing w:after="0" w:line="240" w:lineRule="auto"/>
                    <w:jc w:val="center"/>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5</w:t>
                  </w:r>
                </w:p>
              </w:tc>
              <w:tc>
                <w:tcPr>
                  <w:tcW w:w="3501" w:type="dxa"/>
                  <w:tcBorders>
                    <w:top w:val="single" w:sz="4" w:space="0" w:color="000000"/>
                    <w:left w:val="single" w:sz="4" w:space="0" w:color="000000"/>
                    <w:bottom w:val="single" w:sz="4" w:space="0" w:color="000000"/>
                    <w:right w:val="single" w:sz="4" w:space="0" w:color="000000"/>
                  </w:tcBorders>
                  <w:hideMark/>
                </w:tcPr>
                <w:p w14:paraId="170E1641" w14:textId="77777777" w:rsidR="00EE469D" w:rsidRPr="005247BF" w:rsidRDefault="00EE469D" w:rsidP="00EF7FC9">
                  <w:pPr>
                    <w:spacing w:after="0" w:line="240" w:lineRule="auto"/>
                    <w:jc w:val="center"/>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Ж</w:t>
                  </w:r>
                  <w:r w:rsidRPr="005247BF">
                    <w:rPr>
                      <w:rFonts w:ascii="Times New Roman" w:eastAsia="Times New Roman" w:hAnsi="Times New Roman"/>
                      <w:sz w:val="28"/>
                      <w:szCs w:val="28"/>
                      <w:lang w:eastAsia="ru-RU"/>
                    </w:rPr>
                    <w:t>оғары</w:t>
                  </w:r>
                </w:p>
              </w:tc>
              <w:tc>
                <w:tcPr>
                  <w:tcW w:w="3599" w:type="dxa"/>
                  <w:tcBorders>
                    <w:top w:val="single" w:sz="4" w:space="0" w:color="000000"/>
                    <w:left w:val="single" w:sz="4" w:space="0" w:color="000000"/>
                    <w:bottom w:val="single" w:sz="4" w:space="0" w:color="000000"/>
                    <w:right w:val="single" w:sz="4" w:space="0" w:color="000000"/>
                  </w:tcBorders>
                  <w:hideMark/>
                </w:tcPr>
                <w:p w14:paraId="127881E6" w14:textId="77777777" w:rsidR="00EE469D" w:rsidRPr="005247BF" w:rsidRDefault="00EE469D" w:rsidP="00EF7FC9">
                  <w:pPr>
                    <w:spacing w:after="0" w:line="240" w:lineRule="auto"/>
                    <w:jc w:val="center"/>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Өте жақсы</w:t>
                  </w:r>
                </w:p>
              </w:tc>
            </w:tr>
            <w:tr w:rsidR="00EE469D" w:rsidRPr="005247BF" w14:paraId="3D554AD1" w14:textId="77777777" w:rsidTr="00EF7FC9">
              <w:trPr>
                <w:trHeight w:val="124"/>
              </w:trPr>
              <w:tc>
                <w:tcPr>
                  <w:tcW w:w="2611" w:type="dxa"/>
                  <w:tcBorders>
                    <w:top w:val="single" w:sz="4" w:space="0" w:color="000000"/>
                    <w:left w:val="single" w:sz="4" w:space="0" w:color="000000"/>
                    <w:bottom w:val="single" w:sz="4" w:space="0" w:color="000000"/>
                    <w:right w:val="single" w:sz="4" w:space="0" w:color="000000"/>
                  </w:tcBorders>
                  <w:hideMark/>
                </w:tcPr>
                <w:p w14:paraId="349A937D" w14:textId="77777777" w:rsidR="00EE469D" w:rsidRPr="005247BF" w:rsidRDefault="00EE469D" w:rsidP="00EF7FC9">
                  <w:pPr>
                    <w:spacing w:after="0" w:line="240" w:lineRule="auto"/>
                    <w:jc w:val="center"/>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4</w:t>
                  </w:r>
                </w:p>
              </w:tc>
              <w:tc>
                <w:tcPr>
                  <w:tcW w:w="3501" w:type="dxa"/>
                  <w:tcBorders>
                    <w:top w:val="single" w:sz="4" w:space="0" w:color="000000"/>
                    <w:left w:val="single" w:sz="4" w:space="0" w:color="000000"/>
                    <w:bottom w:val="single" w:sz="4" w:space="0" w:color="000000"/>
                    <w:right w:val="single" w:sz="4" w:space="0" w:color="000000"/>
                  </w:tcBorders>
                  <w:hideMark/>
                </w:tcPr>
                <w:p w14:paraId="291901F2" w14:textId="77777777" w:rsidR="00EE469D" w:rsidRPr="005247BF" w:rsidRDefault="00EE469D" w:rsidP="00EF7FC9">
                  <w:pPr>
                    <w:spacing w:after="0" w:line="240" w:lineRule="auto"/>
                    <w:jc w:val="center"/>
                    <w:rPr>
                      <w:rFonts w:ascii="Times New Roman" w:eastAsia="Times New Roman" w:hAnsi="Times New Roman"/>
                      <w:sz w:val="28"/>
                      <w:szCs w:val="28"/>
                      <w:lang w:val="kk-KZ" w:eastAsia="ru-RU"/>
                    </w:rPr>
                  </w:pPr>
                  <w:r w:rsidRPr="005247BF">
                    <w:rPr>
                      <w:rFonts w:ascii="Times New Roman" w:eastAsia="Times New Roman" w:hAnsi="Times New Roman"/>
                      <w:sz w:val="28"/>
                      <w:szCs w:val="28"/>
                      <w:lang w:eastAsia="ru-RU"/>
                    </w:rPr>
                    <w:t>Орташадан жоғары</w:t>
                  </w:r>
                </w:p>
              </w:tc>
              <w:tc>
                <w:tcPr>
                  <w:tcW w:w="3599" w:type="dxa"/>
                  <w:tcBorders>
                    <w:top w:val="single" w:sz="4" w:space="0" w:color="000000"/>
                    <w:left w:val="single" w:sz="4" w:space="0" w:color="000000"/>
                    <w:bottom w:val="single" w:sz="4" w:space="0" w:color="000000"/>
                    <w:right w:val="single" w:sz="4" w:space="0" w:color="000000"/>
                  </w:tcBorders>
                  <w:hideMark/>
                </w:tcPr>
                <w:p w14:paraId="3F6C6B18" w14:textId="77777777" w:rsidR="00EE469D" w:rsidRPr="005247BF" w:rsidRDefault="00EE469D" w:rsidP="00EF7FC9">
                  <w:pPr>
                    <w:spacing w:after="0" w:line="240" w:lineRule="auto"/>
                    <w:jc w:val="center"/>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Ж</w:t>
                  </w:r>
                  <w:r w:rsidRPr="005247BF">
                    <w:rPr>
                      <w:rFonts w:ascii="Times New Roman" w:eastAsia="Times New Roman" w:hAnsi="Times New Roman"/>
                      <w:sz w:val="28"/>
                      <w:szCs w:val="28"/>
                      <w:lang w:eastAsia="ru-RU"/>
                    </w:rPr>
                    <w:t>ақсы</w:t>
                  </w:r>
                </w:p>
              </w:tc>
            </w:tr>
            <w:tr w:rsidR="00EE469D" w:rsidRPr="005247BF" w14:paraId="13A0B63D" w14:textId="77777777" w:rsidTr="00EF7FC9">
              <w:trPr>
                <w:trHeight w:val="125"/>
              </w:trPr>
              <w:tc>
                <w:tcPr>
                  <w:tcW w:w="2611" w:type="dxa"/>
                  <w:tcBorders>
                    <w:top w:val="single" w:sz="4" w:space="0" w:color="000000"/>
                    <w:left w:val="single" w:sz="4" w:space="0" w:color="000000"/>
                    <w:bottom w:val="single" w:sz="4" w:space="0" w:color="000000"/>
                    <w:right w:val="single" w:sz="4" w:space="0" w:color="000000"/>
                  </w:tcBorders>
                  <w:hideMark/>
                </w:tcPr>
                <w:p w14:paraId="0C23F844" w14:textId="77777777" w:rsidR="00EE469D" w:rsidRPr="005247BF" w:rsidRDefault="00EE469D" w:rsidP="00EF7FC9">
                  <w:pPr>
                    <w:spacing w:after="0" w:line="240" w:lineRule="auto"/>
                    <w:jc w:val="center"/>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3</w:t>
                  </w:r>
                </w:p>
              </w:tc>
              <w:tc>
                <w:tcPr>
                  <w:tcW w:w="3501" w:type="dxa"/>
                  <w:tcBorders>
                    <w:top w:val="single" w:sz="4" w:space="0" w:color="000000"/>
                    <w:left w:val="single" w:sz="4" w:space="0" w:color="000000"/>
                    <w:bottom w:val="single" w:sz="4" w:space="0" w:color="000000"/>
                    <w:right w:val="single" w:sz="4" w:space="0" w:color="000000"/>
                  </w:tcBorders>
                  <w:hideMark/>
                </w:tcPr>
                <w:p w14:paraId="5AF7EEFD" w14:textId="77777777" w:rsidR="00EE469D" w:rsidRPr="005247BF" w:rsidRDefault="00EE469D" w:rsidP="00EF7FC9">
                  <w:pPr>
                    <w:spacing w:after="0" w:line="240" w:lineRule="auto"/>
                    <w:jc w:val="center"/>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О</w:t>
                  </w:r>
                  <w:r w:rsidRPr="005247BF">
                    <w:rPr>
                      <w:rFonts w:ascii="Times New Roman" w:eastAsia="Times New Roman" w:hAnsi="Times New Roman"/>
                      <w:sz w:val="28"/>
                      <w:szCs w:val="28"/>
                      <w:lang w:eastAsia="ru-RU"/>
                    </w:rPr>
                    <w:t>рташа</w:t>
                  </w:r>
                </w:p>
              </w:tc>
              <w:tc>
                <w:tcPr>
                  <w:tcW w:w="3599" w:type="dxa"/>
                  <w:tcBorders>
                    <w:top w:val="single" w:sz="4" w:space="0" w:color="000000"/>
                    <w:left w:val="single" w:sz="4" w:space="0" w:color="000000"/>
                    <w:bottom w:val="single" w:sz="4" w:space="0" w:color="000000"/>
                    <w:right w:val="single" w:sz="4" w:space="0" w:color="000000"/>
                  </w:tcBorders>
                  <w:hideMark/>
                </w:tcPr>
                <w:p w14:paraId="74985924" w14:textId="77777777" w:rsidR="00EE469D" w:rsidRPr="005247BF" w:rsidRDefault="00EE469D" w:rsidP="00EF7FC9">
                  <w:pPr>
                    <w:spacing w:after="0" w:line="240" w:lineRule="auto"/>
                    <w:jc w:val="center"/>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Қ</w:t>
                  </w:r>
                  <w:r w:rsidRPr="005247BF">
                    <w:rPr>
                      <w:rFonts w:ascii="Times New Roman" w:eastAsia="Times New Roman" w:hAnsi="Times New Roman"/>
                      <w:sz w:val="28"/>
                      <w:szCs w:val="28"/>
                      <w:lang w:eastAsia="ru-RU"/>
                    </w:rPr>
                    <w:t>анағаттанарлық</w:t>
                  </w:r>
                </w:p>
              </w:tc>
            </w:tr>
            <w:tr w:rsidR="00EE469D" w:rsidRPr="005247BF" w14:paraId="1BDE3DC2" w14:textId="77777777" w:rsidTr="00EF7FC9">
              <w:trPr>
                <w:trHeight w:val="124"/>
              </w:trPr>
              <w:tc>
                <w:tcPr>
                  <w:tcW w:w="2611" w:type="dxa"/>
                  <w:tcBorders>
                    <w:top w:val="single" w:sz="4" w:space="0" w:color="000000"/>
                    <w:left w:val="single" w:sz="4" w:space="0" w:color="000000"/>
                    <w:bottom w:val="single" w:sz="4" w:space="0" w:color="000000"/>
                    <w:right w:val="single" w:sz="4" w:space="0" w:color="000000"/>
                  </w:tcBorders>
                  <w:hideMark/>
                </w:tcPr>
                <w:p w14:paraId="177BF4E4" w14:textId="77777777" w:rsidR="00EE469D" w:rsidRPr="005247BF" w:rsidRDefault="00EE469D" w:rsidP="00EF7FC9">
                  <w:pPr>
                    <w:spacing w:after="0" w:line="240" w:lineRule="auto"/>
                    <w:jc w:val="center"/>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2</w:t>
                  </w:r>
                </w:p>
              </w:tc>
              <w:tc>
                <w:tcPr>
                  <w:tcW w:w="3501" w:type="dxa"/>
                  <w:tcBorders>
                    <w:top w:val="single" w:sz="4" w:space="0" w:color="000000"/>
                    <w:left w:val="single" w:sz="4" w:space="0" w:color="000000"/>
                    <w:bottom w:val="single" w:sz="4" w:space="0" w:color="000000"/>
                    <w:right w:val="single" w:sz="4" w:space="0" w:color="000000"/>
                  </w:tcBorders>
                  <w:hideMark/>
                </w:tcPr>
                <w:p w14:paraId="096E812F" w14:textId="77777777" w:rsidR="00EE469D" w:rsidRPr="005247BF" w:rsidRDefault="00EE469D" w:rsidP="00EF7FC9">
                  <w:pPr>
                    <w:spacing w:after="0" w:line="240" w:lineRule="auto"/>
                    <w:jc w:val="center"/>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Төмен</w:t>
                  </w:r>
                </w:p>
              </w:tc>
              <w:tc>
                <w:tcPr>
                  <w:tcW w:w="3599" w:type="dxa"/>
                  <w:tcBorders>
                    <w:top w:val="single" w:sz="4" w:space="0" w:color="000000"/>
                    <w:left w:val="single" w:sz="4" w:space="0" w:color="000000"/>
                    <w:bottom w:val="single" w:sz="4" w:space="0" w:color="000000"/>
                    <w:right w:val="single" w:sz="4" w:space="0" w:color="000000"/>
                  </w:tcBorders>
                  <w:hideMark/>
                </w:tcPr>
                <w:p w14:paraId="6F5E9DF2" w14:textId="77777777" w:rsidR="00EE469D" w:rsidRPr="005247BF" w:rsidRDefault="00EE469D" w:rsidP="00EF7FC9">
                  <w:pPr>
                    <w:spacing w:after="0" w:line="240" w:lineRule="auto"/>
                    <w:jc w:val="center"/>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Қ</w:t>
                  </w:r>
                  <w:r w:rsidRPr="005247BF">
                    <w:rPr>
                      <w:rFonts w:ascii="Times New Roman" w:eastAsia="Times New Roman" w:hAnsi="Times New Roman"/>
                      <w:sz w:val="28"/>
                      <w:szCs w:val="28"/>
                      <w:lang w:eastAsia="ru-RU"/>
                    </w:rPr>
                    <w:t>анағаттанарлықсыз</w:t>
                  </w:r>
                </w:p>
              </w:tc>
            </w:tr>
          </w:tbl>
          <w:p w14:paraId="37F4043C" w14:textId="77777777" w:rsidR="00EE469D" w:rsidRPr="005247BF" w:rsidRDefault="00EE469D" w:rsidP="00EF7FC9">
            <w:pPr>
              <w:spacing w:after="0" w:line="240" w:lineRule="auto"/>
              <w:rPr>
                <w:rFonts w:ascii="Times New Roman" w:eastAsia="Times New Roman" w:hAnsi="Times New Roman"/>
                <w:sz w:val="24"/>
                <w:szCs w:val="24"/>
                <w:lang w:eastAsia="ru-RU"/>
              </w:rPr>
            </w:pPr>
          </w:p>
        </w:tc>
      </w:tr>
    </w:tbl>
    <w:p w14:paraId="3DEEC767" w14:textId="77777777" w:rsidR="00EE469D" w:rsidRDefault="00EE469D" w:rsidP="00EE469D">
      <w:pPr>
        <w:spacing w:after="0" w:line="240" w:lineRule="auto"/>
        <w:jc w:val="center"/>
        <w:rPr>
          <w:rFonts w:ascii="Times New Roman" w:eastAsia="Times New Roman" w:hAnsi="Times New Roman"/>
          <w:b/>
          <w:sz w:val="28"/>
          <w:szCs w:val="28"/>
          <w:lang w:val="kk-KZ" w:eastAsia="ru-RU"/>
        </w:rPr>
      </w:pPr>
    </w:p>
    <w:p w14:paraId="0C647FF4" w14:textId="77777777" w:rsidR="00EE469D" w:rsidRPr="00250F89" w:rsidRDefault="00EE469D" w:rsidP="00EE469D">
      <w:pPr>
        <w:spacing w:after="0" w:line="240" w:lineRule="auto"/>
        <w:jc w:val="center"/>
        <w:rPr>
          <w:rFonts w:ascii="Times New Roman" w:eastAsia="Times New Roman" w:hAnsi="Times New Roman"/>
          <w:b/>
          <w:sz w:val="28"/>
          <w:szCs w:val="28"/>
          <w:lang w:val="kk-KZ" w:eastAsia="ru-RU"/>
        </w:rPr>
      </w:pPr>
      <w:r w:rsidRPr="005247BF">
        <w:rPr>
          <w:rFonts w:ascii="Times New Roman" w:eastAsia="Times New Roman" w:hAnsi="Times New Roman"/>
          <w:b/>
          <w:sz w:val="28"/>
          <w:szCs w:val="28"/>
          <w:lang w:val="kk-KZ" w:eastAsia="ru-RU"/>
        </w:rPr>
        <w:t xml:space="preserve">Онлайн </w:t>
      </w:r>
      <w:r w:rsidRPr="00250F89">
        <w:rPr>
          <w:rFonts w:ascii="Times New Roman" w:eastAsia="Times New Roman" w:hAnsi="Times New Roman"/>
          <w:b/>
          <w:sz w:val="28"/>
          <w:szCs w:val="28"/>
          <w:lang w:val="kk-KZ" w:eastAsia="ru-RU"/>
        </w:rPr>
        <w:t xml:space="preserve">оқыту кезінде </w:t>
      </w:r>
      <w:r w:rsidRPr="005247BF">
        <w:rPr>
          <w:rFonts w:ascii="Times New Roman" w:eastAsia="Times New Roman" w:hAnsi="Times New Roman"/>
          <w:b/>
          <w:sz w:val="28"/>
          <w:szCs w:val="28"/>
          <w:lang w:val="kk-KZ" w:eastAsia="ru-RU"/>
        </w:rPr>
        <w:t>тыңда</w:t>
      </w:r>
      <w:r w:rsidRPr="00250F89">
        <w:rPr>
          <w:rFonts w:ascii="Times New Roman" w:eastAsia="Times New Roman" w:hAnsi="Times New Roman"/>
          <w:b/>
          <w:sz w:val="28"/>
          <w:szCs w:val="28"/>
          <w:lang w:val="kk-KZ" w:eastAsia="ru-RU"/>
        </w:rPr>
        <w:t>ушылардың өзіндік жұмысын бағалау критерийлері</w:t>
      </w:r>
    </w:p>
    <w:p w14:paraId="068D7CB3" w14:textId="77777777" w:rsidR="00EE469D" w:rsidRPr="005247BF" w:rsidRDefault="00EE469D" w:rsidP="00EE469D">
      <w:pPr>
        <w:spacing w:after="0" w:line="240" w:lineRule="auto"/>
        <w:rPr>
          <w:rFonts w:ascii="Times New Roman" w:hAnsi="Times New Roman"/>
          <w:sz w:val="28"/>
          <w:szCs w:val="28"/>
          <w:lang w:val="kk-KZ" w:eastAsia="ru-RU"/>
        </w:rPr>
      </w:pPr>
    </w:p>
    <w:p w14:paraId="7CF59652" w14:textId="77777777" w:rsidR="00EE469D" w:rsidRPr="005247BF" w:rsidRDefault="00EE469D" w:rsidP="00EE469D">
      <w:pPr>
        <w:spacing w:after="0" w:line="240" w:lineRule="auto"/>
        <w:ind w:firstLine="709"/>
        <w:jc w:val="both"/>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Оқу процесін қашықтықтан ұйымдастыру кезінде тыңдаушылардың білімін бақылау және бағалау мақсатында өзіндік жұмыс, кейс қорғау және қорытынды тестілеу ұйымдастырылады.</w:t>
      </w:r>
    </w:p>
    <w:p w14:paraId="7494C9F0" w14:textId="77777777" w:rsidR="00EE469D" w:rsidRPr="005247BF" w:rsidRDefault="00EE469D" w:rsidP="00EE469D">
      <w:pPr>
        <w:spacing w:after="0" w:line="240" w:lineRule="auto"/>
        <w:ind w:firstLine="709"/>
        <w:jc w:val="both"/>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Өзіндік жұмысты тыңдаушы тікелей оқытушының жетекшілігімен сабақтарда (аудиториялық форма) және өз қалауы бойынша өзіне ыңғайлы уақытта, оқытушының тікелей бақылауынсыз (аудиториядан тыс форма) өз бетімен орындайды.</w:t>
      </w:r>
    </w:p>
    <w:p w14:paraId="0B13E9A9" w14:textId="77777777" w:rsidR="00EE469D" w:rsidRPr="005247BF" w:rsidRDefault="00EE469D" w:rsidP="00EE469D">
      <w:pPr>
        <w:spacing w:after="0" w:line="240" w:lineRule="auto"/>
        <w:jc w:val="both"/>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ab/>
        <w:t xml:space="preserve">Өзіндік жұмыс түрлері тыңдаушылардың кәсіби қажеттіліктерін қанағаттандыруға бағытталған бағдарламаның мақсаты мен міндеттерімен </w:t>
      </w:r>
      <w:r w:rsidRPr="005247BF">
        <w:rPr>
          <w:rFonts w:ascii="Times New Roman" w:eastAsia="Times New Roman" w:hAnsi="Times New Roman"/>
          <w:sz w:val="28"/>
          <w:szCs w:val="28"/>
          <w:lang w:val="kk-KZ" w:eastAsia="ru-RU"/>
        </w:rPr>
        <w:lastRenderedPageBreak/>
        <w:t>анықталады: нормативтік құжаттарды талдау, білім алушыларды жәбірлеудің/буллингтің алдын алудың халықаралық және қазақстандық тәжірибесін зерделеу; бағдарламаның әдіснамалық негіздерін, ғылыми-әдістемелік әдебиеттерді оқып-үйрену және т.б.</w:t>
      </w:r>
    </w:p>
    <w:p w14:paraId="15F7BA69" w14:textId="77777777" w:rsidR="00EE469D" w:rsidRPr="005247BF" w:rsidRDefault="00EE469D" w:rsidP="00EE469D">
      <w:pPr>
        <w:spacing w:after="0" w:line="240" w:lineRule="auto"/>
        <w:jc w:val="both"/>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ab/>
        <w:t>Өзіндік жұмыстың орындалуын бағалау үшін келесі критерийлер ерекшелінеді:</w:t>
      </w:r>
    </w:p>
    <w:p w14:paraId="5BB70298" w14:textId="77777777" w:rsidR="00EE469D" w:rsidRPr="005247BF" w:rsidRDefault="00EE469D" w:rsidP="00EE469D">
      <w:pPr>
        <w:spacing w:after="0" w:line="240" w:lineRule="auto"/>
        <w:jc w:val="both"/>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ab/>
        <w:t>1) оқытылатын модуль бойынша оқу материалының мазмұнын бейнелеу;</w:t>
      </w:r>
    </w:p>
    <w:p w14:paraId="16EB60C1" w14:textId="77777777" w:rsidR="00EE469D" w:rsidRPr="005247BF" w:rsidRDefault="00EE469D" w:rsidP="00EE469D">
      <w:pPr>
        <w:spacing w:after="0" w:line="240" w:lineRule="auto"/>
        <w:jc w:val="both"/>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ab/>
        <w:t>2) теориялық материалды пайдалану;</w:t>
      </w:r>
    </w:p>
    <w:p w14:paraId="5EEB964A" w14:textId="77777777" w:rsidR="00EE469D" w:rsidRPr="005247BF" w:rsidRDefault="00EE469D" w:rsidP="00EE469D">
      <w:pPr>
        <w:spacing w:after="0" w:line="240" w:lineRule="auto"/>
        <w:jc w:val="both"/>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ab/>
        <w:t>3) теориялық қағидаларды дәлелдеу және ашу үшін практикалық мысалдар беру;</w:t>
      </w:r>
    </w:p>
    <w:p w14:paraId="0EF18E58" w14:textId="77777777" w:rsidR="00EE469D" w:rsidRPr="005247BF" w:rsidRDefault="00EE469D" w:rsidP="00EE469D">
      <w:pPr>
        <w:spacing w:after="0" w:line="240" w:lineRule="auto"/>
        <w:jc w:val="both"/>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ab/>
        <w:t>4) мазмұнның тапсырма тақырыбына/проблемасына сәйкестігі;</w:t>
      </w:r>
    </w:p>
    <w:p w14:paraId="63EE8A4D" w14:textId="77777777" w:rsidR="00EE469D" w:rsidRPr="005247BF" w:rsidRDefault="00EE469D" w:rsidP="00EE469D">
      <w:pPr>
        <w:spacing w:after="0" w:line="240" w:lineRule="auto"/>
        <w:jc w:val="both"/>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ab/>
        <w:t>5) мәселенің ұсынылуының негіздемесі, толықтығы және анықтығы.</w:t>
      </w:r>
    </w:p>
    <w:p w14:paraId="513C9EFD" w14:textId="77777777" w:rsidR="00EE469D" w:rsidRPr="005247BF" w:rsidRDefault="00EE469D" w:rsidP="00EE469D">
      <w:pPr>
        <w:spacing w:after="0" w:line="240" w:lineRule="auto"/>
        <w:jc w:val="both"/>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ab/>
        <w:t>Өзіндік жұмыстың орындалуын бағалау үшін келесідей баллмен  ерекшелінеді:</w:t>
      </w:r>
    </w:p>
    <w:p w14:paraId="1DAC22C9" w14:textId="77777777" w:rsidR="00EE469D" w:rsidRPr="005247BF" w:rsidRDefault="00EE469D" w:rsidP="00EE469D">
      <w:pPr>
        <w:spacing w:after="0" w:line="240" w:lineRule="auto"/>
        <w:jc w:val="both"/>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ab/>
        <w:t>0 балл – орындалмаған;</w:t>
      </w:r>
    </w:p>
    <w:p w14:paraId="6FBF2872" w14:textId="77777777" w:rsidR="00EE469D" w:rsidRPr="005247BF" w:rsidRDefault="00EE469D" w:rsidP="00EE469D">
      <w:pPr>
        <w:spacing w:after="0" w:line="240" w:lineRule="auto"/>
        <w:jc w:val="both"/>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ab/>
        <w:t>1 балл – жартылай орындалған;</w:t>
      </w:r>
    </w:p>
    <w:p w14:paraId="137F9CCC" w14:textId="77777777" w:rsidR="00EE469D" w:rsidRPr="005247BF" w:rsidRDefault="00EE469D" w:rsidP="00EE469D">
      <w:pPr>
        <w:spacing w:after="0" w:line="240" w:lineRule="auto"/>
        <w:jc w:val="both"/>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 xml:space="preserve">          2 балл – толық орындалған.</w:t>
      </w:r>
    </w:p>
    <w:p w14:paraId="21AEE97F" w14:textId="77777777" w:rsidR="00EE469D" w:rsidRPr="005247BF" w:rsidRDefault="00EE469D" w:rsidP="00EE469D">
      <w:pPr>
        <w:spacing w:after="0" w:line="240" w:lineRule="auto"/>
        <w:jc w:val="both"/>
        <w:rPr>
          <w:rFonts w:ascii="Times New Roman" w:eastAsia="Times New Roman" w:hAnsi="Times New Roman"/>
          <w:sz w:val="28"/>
          <w:szCs w:val="28"/>
          <w:lang w:val="kk-KZ" w:eastAsia="ru-RU"/>
        </w:rPr>
      </w:pPr>
      <w:r w:rsidRPr="005247BF">
        <w:rPr>
          <w:rFonts w:ascii="Times New Roman" w:eastAsia="Times New Roman" w:hAnsi="Times New Roman"/>
          <w:b/>
          <w:sz w:val="28"/>
          <w:szCs w:val="28"/>
          <w:lang w:val="kk-KZ" w:eastAsia="ru-RU"/>
        </w:rPr>
        <w:tab/>
      </w:r>
      <w:r w:rsidRPr="005247BF">
        <w:rPr>
          <w:rFonts w:ascii="Times New Roman" w:eastAsia="Times New Roman" w:hAnsi="Times New Roman"/>
          <w:sz w:val="28"/>
          <w:szCs w:val="28"/>
          <w:lang w:val="kk-KZ" w:eastAsia="ru-RU"/>
        </w:rPr>
        <w:t>Тыңдаушылардың өзіндік жұмысты орындау білімін бағалау бес балдық жүйеге ауыстыру арқылы жүзеге асырылады:</w:t>
      </w:r>
    </w:p>
    <w:p w14:paraId="4E406721" w14:textId="77777777" w:rsidR="00EE469D" w:rsidRPr="005247BF" w:rsidRDefault="00EE469D" w:rsidP="00EE469D">
      <w:pPr>
        <w:spacing w:after="0" w:line="240" w:lineRule="auto"/>
        <w:ind w:left="567"/>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ab/>
        <w:t>1) «Өте жақсы»: 9-10 балл, (85-100%);</w:t>
      </w:r>
    </w:p>
    <w:p w14:paraId="17C14D75" w14:textId="77777777" w:rsidR="00EE469D" w:rsidRPr="005247BF" w:rsidRDefault="00EE469D" w:rsidP="00EE469D">
      <w:pPr>
        <w:spacing w:after="0" w:line="240" w:lineRule="auto"/>
        <w:ind w:left="567"/>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 xml:space="preserve">  2) «Жақсы»: 7-8 балл, (75-84%);</w:t>
      </w:r>
    </w:p>
    <w:p w14:paraId="6DC54DA1" w14:textId="77777777" w:rsidR="00EE469D" w:rsidRPr="005247BF" w:rsidRDefault="00EE469D" w:rsidP="00EE469D">
      <w:pPr>
        <w:spacing w:after="0" w:line="240" w:lineRule="auto"/>
        <w:ind w:left="567"/>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 xml:space="preserve">  3) «Қанағаттанарлық»: 5-6 балл, (50-74%).</w:t>
      </w:r>
    </w:p>
    <w:p w14:paraId="4540084F" w14:textId="77777777" w:rsidR="00EE469D" w:rsidRPr="005247BF" w:rsidRDefault="00EE469D" w:rsidP="00EE469D">
      <w:pPr>
        <w:spacing w:after="0" w:line="240" w:lineRule="auto"/>
        <w:rPr>
          <w:rFonts w:ascii="Times New Roman" w:eastAsia="Times New Roman" w:hAnsi="Times New Roman"/>
          <w:sz w:val="28"/>
          <w:szCs w:val="28"/>
          <w:lang w:val="kk-KZ" w:eastAsia="ru-RU"/>
        </w:rPr>
      </w:pPr>
    </w:p>
    <w:p w14:paraId="448B8B0D" w14:textId="77777777" w:rsidR="00EE469D" w:rsidRPr="005247BF" w:rsidRDefault="00EE469D" w:rsidP="00EE469D">
      <w:pPr>
        <w:spacing w:after="0" w:line="240" w:lineRule="auto"/>
        <w:jc w:val="center"/>
        <w:rPr>
          <w:rFonts w:ascii="Times New Roman" w:eastAsia="Times New Roman" w:hAnsi="Times New Roman"/>
          <w:b/>
          <w:sz w:val="28"/>
          <w:szCs w:val="28"/>
          <w:lang w:val="kk-KZ" w:eastAsia="ru-RU"/>
        </w:rPr>
      </w:pPr>
      <w:r w:rsidRPr="005247BF">
        <w:rPr>
          <w:rFonts w:ascii="Times New Roman" w:eastAsia="Times New Roman" w:hAnsi="Times New Roman"/>
          <w:b/>
          <w:sz w:val="28"/>
          <w:szCs w:val="28"/>
          <w:lang w:val="kk-KZ" w:eastAsia="ru-RU"/>
        </w:rPr>
        <w:t>9. Курстан кейінгі қолдау</w:t>
      </w:r>
    </w:p>
    <w:p w14:paraId="38624F16" w14:textId="77777777" w:rsidR="00EE469D" w:rsidRPr="005247BF" w:rsidRDefault="00EE469D" w:rsidP="00EE469D">
      <w:pPr>
        <w:spacing w:after="0" w:line="240" w:lineRule="auto"/>
        <w:jc w:val="center"/>
        <w:rPr>
          <w:rFonts w:ascii="Times New Roman" w:eastAsia="Times New Roman" w:hAnsi="Times New Roman"/>
          <w:b/>
          <w:sz w:val="28"/>
          <w:szCs w:val="28"/>
          <w:lang w:val="kk-KZ" w:eastAsia="ru-RU"/>
        </w:rPr>
      </w:pPr>
    </w:p>
    <w:p w14:paraId="2E80BEE8" w14:textId="77777777" w:rsidR="00EE469D" w:rsidRPr="005247BF" w:rsidRDefault="00EE469D" w:rsidP="00EE469D">
      <w:pPr>
        <w:spacing w:after="0" w:line="240" w:lineRule="auto"/>
        <w:ind w:firstLine="709"/>
        <w:jc w:val="both"/>
        <w:rPr>
          <w:rFonts w:ascii="Times New Roman" w:eastAsia="Times New Roman" w:hAnsi="Times New Roman"/>
          <w:sz w:val="28"/>
          <w:szCs w:val="28"/>
          <w:lang w:val="kk-KZ" w:eastAsia="ru-RU"/>
        </w:rPr>
      </w:pPr>
      <w:r w:rsidRPr="005247BF">
        <w:rPr>
          <w:rFonts w:ascii="Times New Roman" w:eastAsia="Times New Roman" w:hAnsi="Times New Roman"/>
          <w:sz w:val="28"/>
          <w:szCs w:val="28"/>
          <w:lang w:val="kk-KZ" w:eastAsia="ru-RU"/>
        </w:rPr>
        <w:t>Курстан кейінгі қолдау шараларының тізімі. Осы тізімнен тыңдаушылар жеке жоспары үшін тақырыптар таңдайды.</w:t>
      </w:r>
    </w:p>
    <w:p w14:paraId="1C28A1CD" w14:textId="77777777" w:rsidR="00EE469D" w:rsidRPr="005247BF" w:rsidRDefault="00EE469D" w:rsidP="00EE469D">
      <w:pPr>
        <w:widowControl w:val="0"/>
        <w:spacing w:after="0" w:line="240" w:lineRule="auto"/>
        <w:ind w:firstLine="709"/>
        <w:contextualSpacing/>
        <w:jc w:val="both"/>
        <w:rPr>
          <w:rFonts w:ascii="Times New Roman" w:eastAsia="Times New Roman" w:hAnsi="Times New Roman"/>
          <w:sz w:val="28"/>
          <w:szCs w:val="28"/>
          <w:lang w:val="kk-KZ" w:eastAsia="ru-RU"/>
        </w:rPr>
      </w:pPr>
    </w:p>
    <w:tbl>
      <w:tblPr>
        <w:tblW w:w="99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4677"/>
        <w:gridCol w:w="4239"/>
      </w:tblGrid>
      <w:tr w:rsidR="00EE469D" w:rsidRPr="005247BF" w14:paraId="2570B092" w14:textId="77777777" w:rsidTr="00EF7FC9">
        <w:tc>
          <w:tcPr>
            <w:tcW w:w="988" w:type="dxa"/>
            <w:shd w:val="clear" w:color="auto" w:fill="auto"/>
          </w:tcPr>
          <w:p w14:paraId="5DD3EEF1" w14:textId="77777777" w:rsidR="00EE469D" w:rsidRPr="005247BF" w:rsidRDefault="00EE469D" w:rsidP="00EF7FC9">
            <w:pPr>
              <w:widowControl w:val="0"/>
              <w:spacing w:after="0" w:line="240" w:lineRule="auto"/>
              <w:contextualSpacing/>
              <w:jc w:val="center"/>
              <w:rPr>
                <w:rFonts w:ascii="Times New Roman" w:eastAsia="Times New Roman" w:hAnsi="Times New Roman"/>
                <w:b/>
                <w:sz w:val="24"/>
                <w:szCs w:val="24"/>
                <w:lang w:val="kk-KZ" w:eastAsia="ru-RU"/>
              </w:rPr>
            </w:pPr>
            <w:r w:rsidRPr="005247BF">
              <w:rPr>
                <w:rFonts w:ascii="Times New Roman" w:eastAsia="Times New Roman" w:hAnsi="Times New Roman"/>
                <w:b/>
                <w:sz w:val="24"/>
                <w:szCs w:val="24"/>
                <w:lang w:val="kk-KZ" w:eastAsia="ru-RU"/>
              </w:rPr>
              <w:t>№</w:t>
            </w:r>
          </w:p>
        </w:tc>
        <w:tc>
          <w:tcPr>
            <w:tcW w:w="4677" w:type="dxa"/>
            <w:shd w:val="clear" w:color="auto" w:fill="auto"/>
          </w:tcPr>
          <w:p w14:paraId="2682799B" w14:textId="77777777" w:rsidR="00EE469D" w:rsidRPr="005247BF" w:rsidRDefault="00EE469D" w:rsidP="00EF7FC9">
            <w:pPr>
              <w:spacing w:after="0" w:line="240" w:lineRule="auto"/>
              <w:textAlignment w:val="baseline"/>
              <w:rPr>
                <w:rFonts w:ascii="Times New Roman" w:eastAsia="Times New Roman" w:hAnsi="Times New Roman"/>
                <w:b/>
                <w:sz w:val="24"/>
                <w:szCs w:val="24"/>
                <w:lang w:val="kk-KZ" w:eastAsia="ru-RU"/>
              </w:rPr>
            </w:pPr>
            <w:r w:rsidRPr="005247BF">
              <w:rPr>
                <w:rFonts w:ascii="Times New Roman" w:eastAsia="Times New Roman" w:hAnsi="Times New Roman"/>
                <w:b/>
                <w:sz w:val="24"/>
                <w:szCs w:val="24"/>
                <w:lang w:eastAsia="ru-RU"/>
              </w:rPr>
              <w:t>Ат</w:t>
            </w:r>
            <w:r w:rsidRPr="005247BF">
              <w:rPr>
                <w:rFonts w:ascii="Times New Roman" w:eastAsia="Times New Roman" w:hAnsi="Times New Roman"/>
                <w:b/>
                <w:sz w:val="24"/>
                <w:szCs w:val="24"/>
                <w:lang w:val="kk-KZ" w:eastAsia="ru-RU"/>
              </w:rPr>
              <w:t>ауы</w:t>
            </w:r>
          </w:p>
        </w:tc>
        <w:tc>
          <w:tcPr>
            <w:tcW w:w="4239" w:type="dxa"/>
            <w:shd w:val="clear" w:color="auto" w:fill="auto"/>
          </w:tcPr>
          <w:p w14:paraId="767FF1EB" w14:textId="77777777" w:rsidR="00EE469D" w:rsidRPr="005247BF" w:rsidRDefault="00EE469D" w:rsidP="00EF7FC9">
            <w:pPr>
              <w:spacing w:after="0" w:line="240" w:lineRule="auto"/>
              <w:textAlignment w:val="baseline"/>
              <w:rPr>
                <w:rFonts w:ascii="Times New Roman" w:eastAsia="Times New Roman" w:hAnsi="Times New Roman"/>
                <w:b/>
                <w:sz w:val="24"/>
                <w:szCs w:val="24"/>
                <w:lang w:eastAsia="ru-RU"/>
              </w:rPr>
            </w:pPr>
            <w:r w:rsidRPr="005247BF">
              <w:rPr>
                <w:rFonts w:ascii="Times New Roman" w:eastAsia="Times New Roman" w:hAnsi="Times New Roman"/>
                <w:b/>
                <w:sz w:val="24"/>
                <w:szCs w:val="24"/>
                <w:lang w:val="kk-KZ" w:eastAsia="ru-RU"/>
              </w:rPr>
              <w:t>Аяқтал</w:t>
            </w:r>
            <w:r w:rsidRPr="005247BF">
              <w:rPr>
                <w:rFonts w:ascii="Times New Roman" w:eastAsia="Times New Roman" w:hAnsi="Times New Roman"/>
                <w:b/>
                <w:sz w:val="24"/>
                <w:szCs w:val="24"/>
                <w:lang w:eastAsia="ru-RU"/>
              </w:rPr>
              <w:t>у формасы</w:t>
            </w:r>
          </w:p>
        </w:tc>
      </w:tr>
      <w:tr w:rsidR="00EE469D" w:rsidRPr="005247BF" w14:paraId="1FED07DD" w14:textId="77777777" w:rsidTr="00EF7FC9">
        <w:tc>
          <w:tcPr>
            <w:tcW w:w="988" w:type="dxa"/>
            <w:shd w:val="clear" w:color="auto" w:fill="auto"/>
          </w:tcPr>
          <w:p w14:paraId="6F328F9A" w14:textId="77777777" w:rsidR="00EE469D" w:rsidRPr="005247BF" w:rsidRDefault="00EE469D" w:rsidP="00EF7FC9">
            <w:pPr>
              <w:spacing w:after="0" w:line="240" w:lineRule="auto"/>
              <w:jc w:val="center"/>
              <w:textAlignment w:val="baseline"/>
              <w:rPr>
                <w:rFonts w:ascii="Times New Roman" w:eastAsia="Times New Roman" w:hAnsi="Times New Roman"/>
                <w:sz w:val="24"/>
                <w:szCs w:val="24"/>
                <w:lang w:eastAsia="ru-RU"/>
              </w:rPr>
            </w:pPr>
            <w:r w:rsidRPr="005247BF">
              <w:rPr>
                <w:rFonts w:ascii="Times New Roman" w:eastAsia="Times New Roman" w:hAnsi="Times New Roman"/>
                <w:sz w:val="24"/>
                <w:szCs w:val="24"/>
                <w:lang w:eastAsia="ru-RU"/>
              </w:rPr>
              <w:t>1</w:t>
            </w:r>
          </w:p>
        </w:tc>
        <w:tc>
          <w:tcPr>
            <w:tcW w:w="4677" w:type="dxa"/>
            <w:shd w:val="clear" w:color="auto" w:fill="auto"/>
          </w:tcPr>
          <w:p w14:paraId="01BBFA7D" w14:textId="77777777" w:rsidR="00EE469D" w:rsidRPr="005247BF" w:rsidRDefault="00EE469D" w:rsidP="00EF7FC9">
            <w:pPr>
              <w:spacing w:after="0" w:line="240" w:lineRule="auto"/>
              <w:jc w:val="both"/>
              <w:textAlignment w:val="baseline"/>
              <w:rPr>
                <w:rFonts w:ascii="Times New Roman" w:eastAsia="Times New Roman" w:hAnsi="Times New Roman"/>
                <w:sz w:val="24"/>
                <w:szCs w:val="24"/>
                <w:lang w:val="kk-KZ" w:eastAsia="ru-RU"/>
              </w:rPr>
            </w:pPr>
            <w:r w:rsidRPr="005247BF">
              <w:rPr>
                <w:rFonts w:ascii="Times New Roman" w:eastAsia="Times New Roman" w:hAnsi="Times New Roman"/>
                <w:sz w:val="24"/>
                <w:szCs w:val="24"/>
                <w:lang w:val="kk-KZ" w:eastAsia="ru-RU"/>
              </w:rPr>
              <w:t>Курстан кейінгі практикада жәбірлеудің (буллингтің) алдын алу саласындағы жұмысты ұйымдастыру бойынша техникалық және кәсіптік білім беру ұйымдары педагогтерінің кәсіптік құзыреттерін дамытудың жеке траекториясының жоспарын жасау, тренермен келісім.</w:t>
            </w:r>
          </w:p>
        </w:tc>
        <w:tc>
          <w:tcPr>
            <w:tcW w:w="4239" w:type="dxa"/>
            <w:shd w:val="clear" w:color="auto" w:fill="auto"/>
          </w:tcPr>
          <w:p w14:paraId="2385447C" w14:textId="77777777" w:rsidR="00EE469D" w:rsidRPr="005247BF" w:rsidRDefault="00EE469D" w:rsidP="00EF7FC9">
            <w:pPr>
              <w:spacing w:after="0" w:line="240" w:lineRule="auto"/>
              <w:jc w:val="both"/>
              <w:textAlignment w:val="baseline"/>
              <w:rPr>
                <w:rFonts w:ascii="Times New Roman" w:eastAsia="Times New Roman" w:hAnsi="Times New Roman"/>
                <w:sz w:val="24"/>
                <w:szCs w:val="24"/>
                <w:lang w:val="kk-KZ" w:eastAsia="ru-RU"/>
              </w:rPr>
            </w:pPr>
            <w:r w:rsidRPr="005247BF">
              <w:rPr>
                <w:rFonts w:ascii="Times New Roman" w:eastAsia="Times New Roman" w:hAnsi="Times New Roman"/>
                <w:sz w:val="24"/>
                <w:szCs w:val="24"/>
                <w:lang w:val="kk-KZ" w:eastAsia="ru-RU"/>
              </w:rPr>
              <w:t xml:space="preserve">Техникалық және кәсіптік білім беру ұйымдары педагогтерінің курстан кейінгі практикада қорқытудың (буллингтің) алдын алу саласындағы жұмысты ұйымдастыру жөніндегі кәсіби құзыреттерін дамытудың жеке траекториясының жоспары </w:t>
            </w:r>
          </w:p>
          <w:p w14:paraId="4AA10FEE" w14:textId="77777777" w:rsidR="00EE469D" w:rsidRPr="005247BF" w:rsidRDefault="00EE469D" w:rsidP="00EF7FC9">
            <w:pPr>
              <w:spacing w:after="0" w:line="240" w:lineRule="auto"/>
              <w:jc w:val="both"/>
              <w:textAlignment w:val="baseline"/>
              <w:rPr>
                <w:rFonts w:ascii="Times New Roman" w:eastAsia="Times New Roman" w:hAnsi="Times New Roman"/>
                <w:sz w:val="24"/>
                <w:szCs w:val="24"/>
                <w:lang w:val="kk-KZ" w:eastAsia="ru-RU"/>
              </w:rPr>
            </w:pPr>
            <w:r w:rsidRPr="005247BF">
              <w:rPr>
                <w:rFonts w:ascii="Times New Roman" w:eastAsia="Times New Roman" w:hAnsi="Times New Roman"/>
                <w:sz w:val="24"/>
                <w:szCs w:val="24"/>
                <w:lang w:val="kk-KZ" w:eastAsia="ru-RU"/>
              </w:rPr>
              <w:t>(</w:t>
            </w:r>
            <w:r w:rsidRPr="005247BF">
              <w:rPr>
                <w:rFonts w:ascii="Times New Roman" w:eastAsia="Times New Roman" w:hAnsi="Times New Roman"/>
                <w:sz w:val="24"/>
                <w:szCs w:val="24"/>
                <w:lang w:val="kk" w:eastAsia="ru-RU"/>
              </w:rPr>
              <w:t xml:space="preserve">Google </w:t>
            </w:r>
            <w:r w:rsidRPr="005247BF">
              <w:rPr>
                <w:rFonts w:ascii="Times New Roman" w:eastAsia="Times New Roman" w:hAnsi="Times New Roman"/>
                <w:sz w:val="24"/>
                <w:szCs w:val="24"/>
                <w:lang w:val="kk-KZ" w:eastAsia="ru-RU"/>
              </w:rPr>
              <w:t>формасы)</w:t>
            </w:r>
          </w:p>
        </w:tc>
      </w:tr>
      <w:tr w:rsidR="00EE469D" w:rsidRPr="005247BF" w14:paraId="09441C1D" w14:textId="77777777" w:rsidTr="00EF7FC9">
        <w:tc>
          <w:tcPr>
            <w:tcW w:w="988" w:type="dxa"/>
            <w:shd w:val="clear" w:color="auto" w:fill="auto"/>
          </w:tcPr>
          <w:p w14:paraId="63535A10" w14:textId="77777777" w:rsidR="00EE469D" w:rsidRPr="005247BF" w:rsidRDefault="00EE469D" w:rsidP="00EF7FC9">
            <w:pPr>
              <w:spacing w:after="0" w:line="240" w:lineRule="auto"/>
              <w:jc w:val="center"/>
              <w:textAlignment w:val="baseline"/>
              <w:rPr>
                <w:rFonts w:ascii="Times New Roman" w:eastAsia="Times New Roman" w:hAnsi="Times New Roman"/>
                <w:sz w:val="24"/>
                <w:szCs w:val="24"/>
                <w:lang w:val="kk-KZ" w:eastAsia="ru-RU"/>
              </w:rPr>
            </w:pPr>
            <w:r w:rsidRPr="005247BF">
              <w:rPr>
                <w:rFonts w:ascii="Times New Roman" w:eastAsia="Times New Roman" w:hAnsi="Times New Roman"/>
                <w:sz w:val="24"/>
                <w:szCs w:val="24"/>
                <w:lang w:val="kk-KZ" w:eastAsia="ru-RU"/>
              </w:rPr>
              <w:t>2</w:t>
            </w:r>
          </w:p>
        </w:tc>
        <w:tc>
          <w:tcPr>
            <w:tcW w:w="4677" w:type="dxa"/>
            <w:shd w:val="clear" w:color="auto" w:fill="auto"/>
          </w:tcPr>
          <w:p w14:paraId="0FB2FB2C" w14:textId="77777777" w:rsidR="00EE469D" w:rsidRPr="005247BF" w:rsidRDefault="00EE469D" w:rsidP="00EF7FC9">
            <w:pPr>
              <w:spacing w:after="0" w:line="240" w:lineRule="auto"/>
              <w:jc w:val="both"/>
              <w:textAlignment w:val="baseline"/>
              <w:rPr>
                <w:rFonts w:ascii="Times New Roman" w:eastAsia="Times New Roman" w:hAnsi="Times New Roman"/>
                <w:sz w:val="24"/>
                <w:szCs w:val="24"/>
                <w:lang w:val="x-none" w:eastAsia="ru-RU"/>
              </w:rPr>
            </w:pPr>
            <w:r w:rsidRPr="005247BF">
              <w:rPr>
                <w:rFonts w:ascii="Times New Roman" w:eastAsia="Times New Roman" w:hAnsi="Times New Roman"/>
                <w:sz w:val="24"/>
                <w:szCs w:val="24"/>
                <w:lang w:val="kk-KZ" w:eastAsia="ru-RU"/>
              </w:rPr>
              <w:t>Педагогтердің педагогикалық қызметін реттейтін нормативтік құқықтық актілерге жәбірлеудің/буллингтің алдын алу бойынша ықтимал өзгерістер мен толықтырулар бойынша жеке консультациялар өткізу.</w:t>
            </w:r>
          </w:p>
        </w:tc>
        <w:tc>
          <w:tcPr>
            <w:tcW w:w="4239" w:type="dxa"/>
            <w:shd w:val="clear" w:color="auto" w:fill="auto"/>
          </w:tcPr>
          <w:p w14:paraId="605A74EA" w14:textId="77777777" w:rsidR="00EE469D" w:rsidRPr="005247BF" w:rsidRDefault="00EE469D" w:rsidP="00EF7FC9">
            <w:pPr>
              <w:spacing w:after="0" w:line="240" w:lineRule="auto"/>
              <w:jc w:val="both"/>
              <w:textAlignment w:val="baseline"/>
              <w:rPr>
                <w:rFonts w:ascii="Times New Roman" w:eastAsia="Times New Roman" w:hAnsi="Times New Roman"/>
                <w:sz w:val="24"/>
                <w:szCs w:val="24"/>
                <w:lang w:val="kk-KZ" w:eastAsia="ru-RU"/>
              </w:rPr>
            </w:pPr>
            <w:r w:rsidRPr="005247BF">
              <w:rPr>
                <w:rFonts w:ascii="Times New Roman" w:eastAsia="Times New Roman" w:hAnsi="Times New Roman"/>
                <w:sz w:val="24"/>
                <w:szCs w:val="24"/>
                <w:lang w:val="kk-KZ" w:eastAsia="ru-RU"/>
              </w:rPr>
              <w:t>Әдістемелік көмек көрсету үшін жеке онлайн консультациялар</w:t>
            </w:r>
          </w:p>
        </w:tc>
      </w:tr>
      <w:tr w:rsidR="00EE469D" w:rsidRPr="005247BF" w14:paraId="47B2A53F" w14:textId="77777777" w:rsidTr="00EF7FC9">
        <w:tc>
          <w:tcPr>
            <w:tcW w:w="988" w:type="dxa"/>
            <w:shd w:val="clear" w:color="auto" w:fill="auto"/>
          </w:tcPr>
          <w:p w14:paraId="14F7359E" w14:textId="77777777" w:rsidR="00EE469D" w:rsidRPr="005247BF" w:rsidRDefault="00EE469D" w:rsidP="00EF7FC9">
            <w:pPr>
              <w:spacing w:after="0" w:line="240" w:lineRule="auto"/>
              <w:jc w:val="center"/>
              <w:textAlignment w:val="baseline"/>
              <w:rPr>
                <w:rFonts w:ascii="Times New Roman" w:eastAsia="Times New Roman" w:hAnsi="Times New Roman"/>
                <w:sz w:val="24"/>
                <w:szCs w:val="24"/>
                <w:lang w:val="kk-KZ" w:eastAsia="ru-RU"/>
              </w:rPr>
            </w:pPr>
            <w:r w:rsidRPr="005247BF">
              <w:rPr>
                <w:rFonts w:ascii="Times New Roman" w:eastAsia="Times New Roman" w:hAnsi="Times New Roman"/>
                <w:sz w:val="24"/>
                <w:szCs w:val="24"/>
                <w:lang w:val="kk-KZ" w:eastAsia="ru-RU"/>
              </w:rPr>
              <w:t>3</w:t>
            </w:r>
          </w:p>
        </w:tc>
        <w:tc>
          <w:tcPr>
            <w:tcW w:w="4677" w:type="dxa"/>
            <w:shd w:val="clear" w:color="auto" w:fill="auto"/>
          </w:tcPr>
          <w:p w14:paraId="6AD0A0E6" w14:textId="77777777" w:rsidR="00EE469D" w:rsidRPr="005247BF" w:rsidRDefault="00EE469D" w:rsidP="00EF7FC9">
            <w:pPr>
              <w:spacing w:after="0" w:line="240" w:lineRule="auto"/>
              <w:jc w:val="both"/>
              <w:textAlignment w:val="baseline"/>
              <w:rPr>
                <w:rFonts w:ascii="Times New Roman" w:eastAsia="Times New Roman" w:hAnsi="Times New Roman"/>
                <w:sz w:val="24"/>
                <w:szCs w:val="24"/>
                <w:lang w:val="kk-KZ" w:eastAsia="ru-RU"/>
              </w:rPr>
            </w:pPr>
            <w:r w:rsidRPr="005247BF">
              <w:rPr>
                <w:rFonts w:ascii="Times New Roman" w:eastAsia="Times New Roman" w:hAnsi="Times New Roman"/>
                <w:sz w:val="24"/>
                <w:szCs w:val="24"/>
                <w:lang w:val="kk-KZ" w:eastAsia="ru-RU"/>
              </w:rPr>
              <w:t>Курс аясындағы жарияланымдар бойынша кеңес беру</w:t>
            </w:r>
          </w:p>
        </w:tc>
        <w:tc>
          <w:tcPr>
            <w:tcW w:w="4239" w:type="dxa"/>
            <w:shd w:val="clear" w:color="auto" w:fill="auto"/>
          </w:tcPr>
          <w:p w14:paraId="60B981BA" w14:textId="77777777" w:rsidR="00EE469D" w:rsidRPr="005247BF" w:rsidRDefault="00EE469D" w:rsidP="00EF7FC9">
            <w:pPr>
              <w:spacing w:after="0" w:line="240" w:lineRule="auto"/>
              <w:jc w:val="both"/>
              <w:textAlignment w:val="baseline"/>
              <w:rPr>
                <w:rFonts w:ascii="Times New Roman" w:eastAsia="Times New Roman" w:hAnsi="Times New Roman"/>
                <w:sz w:val="24"/>
                <w:szCs w:val="24"/>
                <w:lang w:val="kk-KZ" w:eastAsia="ru-RU"/>
              </w:rPr>
            </w:pPr>
            <w:r w:rsidRPr="005247BF">
              <w:rPr>
                <w:rFonts w:ascii="Times New Roman" w:eastAsia="Times New Roman" w:hAnsi="Times New Roman"/>
                <w:sz w:val="24"/>
                <w:szCs w:val="24"/>
                <w:lang w:val="kk-KZ" w:eastAsia="ru-RU"/>
              </w:rPr>
              <w:t>Бұқаралық ақпарат құралдарындағы мақалалар (аудандық, облыстық, республикалық)</w:t>
            </w:r>
          </w:p>
        </w:tc>
      </w:tr>
      <w:tr w:rsidR="00EE469D" w:rsidRPr="005247BF" w14:paraId="479C0FB0" w14:textId="77777777" w:rsidTr="00EF7FC9">
        <w:trPr>
          <w:trHeight w:val="469"/>
        </w:trPr>
        <w:tc>
          <w:tcPr>
            <w:tcW w:w="988" w:type="dxa"/>
            <w:shd w:val="clear" w:color="auto" w:fill="auto"/>
          </w:tcPr>
          <w:p w14:paraId="2B7A3236" w14:textId="77777777" w:rsidR="00EE469D" w:rsidRPr="005247BF" w:rsidRDefault="00EE469D" w:rsidP="00EF7FC9">
            <w:pPr>
              <w:spacing w:after="0" w:line="240" w:lineRule="auto"/>
              <w:jc w:val="center"/>
              <w:textAlignment w:val="baseline"/>
              <w:rPr>
                <w:rFonts w:ascii="Times New Roman" w:eastAsia="Times New Roman" w:hAnsi="Times New Roman"/>
                <w:sz w:val="24"/>
                <w:szCs w:val="24"/>
                <w:lang w:val="kk-KZ" w:eastAsia="ru-RU"/>
              </w:rPr>
            </w:pPr>
          </w:p>
          <w:p w14:paraId="09E510AC" w14:textId="77777777" w:rsidR="00EE469D" w:rsidRPr="005247BF" w:rsidRDefault="00EE469D" w:rsidP="00EF7FC9">
            <w:pPr>
              <w:spacing w:after="0" w:line="240" w:lineRule="auto"/>
              <w:jc w:val="center"/>
              <w:rPr>
                <w:rFonts w:ascii="Times New Roman" w:eastAsia="Times New Roman" w:hAnsi="Times New Roman"/>
                <w:sz w:val="24"/>
                <w:szCs w:val="24"/>
                <w:lang w:val="kk-KZ" w:eastAsia="ru-RU"/>
              </w:rPr>
            </w:pPr>
            <w:r w:rsidRPr="005247BF">
              <w:rPr>
                <w:rFonts w:ascii="Times New Roman" w:eastAsia="Times New Roman" w:hAnsi="Times New Roman"/>
                <w:sz w:val="24"/>
                <w:szCs w:val="24"/>
                <w:lang w:val="kk-KZ" w:eastAsia="ru-RU"/>
              </w:rPr>
              <w:t>4</w:t>
            </w:r>
          </w:p>
        </w:tc>
        <w:tc>
          <w:tcPr>
            <w:tcW w:w="4677" w:type="dxa"/>
            <w:shd w:val="clear" w:color="auto" w:fill="auto"/>
          </w:tcPr>
          <w:p w14:paraId="33BD3BCD" w14:textId="77777777" w:rsidR="00EE469D" w:rsidRPr="005247BF" w:rsidRDefault="00EE469D" w:rsidP="00EF7FC9">
            <w:pPr>
              <w:spacing w:after="0" w:line="240" w:lineRule="auto"/>
              <w:jc w:val="both"/>
              <w:textAlignment w:val="baseline"/>
              <w:rPr>
                <w:rFonts w:ascii="Times New Roman" w:eastAsia="Times New Roman" w:hAnsi="Times New Roman"/>
                <w:sz w:val="24"/>
                <w:szCs w:val="24"/>
                <w:lang w:val="kk-KZ" w:eastAsia="ru-RU"/>
              </w:rPr>
            </w:pPr>
            <w:r w:rsidRPr="005247BF">
              <w:rPr>
                <w:rFonts w:ascii="Times New Roman" w:eastAsia="Times New Roman" w:hAnsi="Times New Roman"/>
                <w:sz w:val="24"/>
                <w:szCs w:val="24"/>
                <w:lang w:val="kk-KZ" w:eastAsia="ru-RU"/>
              </w:rPr>
              <w:t>Курстан кейінгі тәжірибе нәтижелері бо</w:t>
            </w:r>
            <w:r>
              <w:rPr>
                <w:rFonts w:ascii="Times New Roman" w:eastAsia="Times New Roman" w:hAnsi="Times New Roman"/>
                <w:sz w:val="24"/>
                <w:szCs w:val="24"/>
                <w:lang w:val="kk-KZ" w:eastAsia="ru-RU"/>
              </w:rPr>
              <w:t xml:space="preserve">йынша іс-шараларды ұйымдастыру </w:t>
            </w:r>
          </w:p>
        </w:tc>
        <w:tc>
          <w:tcPr>
            <w:tcW w:w="4239" w:type="dxa"/>
            <w:shd w:val="clear" w:color="auto" w:fill="auto"/>
          </w:tcPr>
          <w:p w14:paraId="7DABEC7A" w14:textId="77777777" w:rsidR="00EE469D" w:rsidRPr="005247BF" w:rsidRDefault="00EE469D" w:rsidP="00EF7FC9">
            <w:pPr>
              <w:spacing w:after="0" w:line="240" w:lineRule="auto"/>
              <w:jc w:val="both"/>
              <w:textAlignment w:val="baseline"/>
              <w:rPr>
                <w:rFonts w:ascii="Times New Roman" w:eastAsia="Times New Roman" w:hAnsi="Times New Roman"/>
                <w:sz w:val="24"/>
                <w:szCs w:val="24"/>
                <w:lang w:eastAsia="ru-RU"/>
              </w:rPr>
            </w:pPr>
            <w:r w:rsidRPr="005247BF">
              <w:rPr>
                <w:rFonts w:ascii="Times New Roman" w:eastAsia="Times New Roman" w:hAnsi="Times New Roman"/>
                <w:sz w:val="24"/>
                <w:szCs w:val="24"/>
                <w:lang w:val="kk-KZ" w:eastAsia="ru-RU"/>
              </w:rPr>
              <w:t>Дөңгелек үстел</w:t>
            </w:r>
          </w:p>
        </w:tc>
      </w:tr>
      <w:tr w:rsidR="00EE469D" w:rsidRPr="005247BF" w14:paraId="1BE34427" w14:textId="77777777" w:rsidTr="00EF7FC9">
        <w:tc>
          <w:tcPr>
            <w:tcW w:w="988" w:type="dxa"/>
            <w:shd w:val="clear" w:color="auto" w:fill="auto"/>
          </w:tcPr>
          <w:p w14:paraId="4912A715" w14:textId="77777777" w:rsidR="00EE469D" w:rsidRPr="005247BF" w:rsidRDefault="00EE469D" w:rsidP="00EF7FC9">
            <w:pPr>
              <w:spacing w:after="0" w:line="240" w:lineRule="auto"/>
              <w:jc w:val="center"/>
              <w:textAlignment w:val="baseline"/>
              <w:rPr>
                <w:rFonts w:ascii="Times New Roman" w:eastAsia="Times New Roman" w:hAnsi="Times New Roman"/>
                <w:sz w:val="24"/>
                <w:szCs w:val="24"/>
                <w:lang w:eastAsia="ru-RU"/>
              </w:rPr>
            </w:pPr>
            <w:r w:rsidRPr="005247BF">
              <w:rPr>
                <w:rFonts w:ascii="Times New Roman" w:eastAsia="Times New Roman" w:hAnsi="Times New Roman"/>
                <w:sz w:val="24"/>
                <w:szCs w:val="24"/>
                <w:lang w:eastAsia="ru-RU"/>
              </w:rPr>
              <w:t>5</w:t>
            </w:r>
          </w:p>
        </w:tc>
        <w:tc>
          <w:tcPr>
            <w:tcW w:w="4677" w:type="dxa"/>
            <w:shd w:val="clear" w:color="auto" w:fill="auto"/>
          </w:tcPr>
          <w:p w14:paraId="6BA0A9CB" w14:textId="77777777" w:rsidR="00EE469D" w:rsidRPr="005247BF" w:rsidRDefault="00EE469D" w:rsidP="00EF7FC9">
            <w:pPr>
              <w:spacing w:after="0" w:line="240" w:lineRule="auto"/>
              <w:jc w:val="both"/>
              <w:textAlignment w:val="baseline"/>
              <w:rPr>
                <w:rFonts w:ascii="Times New Roman" w:eastAsia="Times New Roman" w:hAnsi="Times New Roman"/>
                <w:sz w:val="24"/>
                <w:szCs w:val="24"/>
                <w:lang w:eastAsia="ru-RU"/>
              </w:rPr>
            </w:pPr>
            <w:r w:rsidRPr="005247BF">
              <w:rPr>
                <w:rFonts w:ascii="Times New Roman" w:eastAsia="Times New Roman" w:hAnsi="Times New Roman"/>
                <w:sz w:val="24"/>
                <w:szCs w:val="24"/>
                <w:lang w:val="kk-KZ" w:eastAsia="ru-RU"/>
              </w:rPr>
              <w:t>Білім беру жүйесінде жәбірлеудің/буллингтің алдын алу бойынша табысты тәжірибені талдау және тарату бойынша педагогтердің бастамасымен іс-шараларды өткізуге әдістемелік қолдау көрсету</w:t>
            </w:r>
          </w:p>
        </w:tc>
        <w:tc>
          <w:tcPr>
            <w:tcW w:w="4239" w:type="dxa"/>
            <w:shd w:val="clear" w:color="auto" w:fill="auto"/>
          </w:tcPr>
          <w:p w14:paraId="0D9EB06F" w14:textId="77777777" w:rsidR="00EE469D" w:rsidRPr="005247BF" w:rsidRDefault="00EE469D" w:rsidP="00EF7FC9">
            <w:pPr>
              <w:spacing w:after="0" w:line="240" w:lineRule="auto"/>
              <w:jc w:val="both"/>
              <w:textAlignment w:val="baseline"/>
              <w:rPr>
                <w:rFonts w:ascii="Times New Roman" w:eastAsia="Times New Roman" w:hAnsi="Times New Roman"/>
                <w:sz w:val="24"/>
                <w:szCs w:val="24"/>
                <w:lang w:val="kk-KZ" w:eastAsia="ru-RU"/>
              </w:rPr>
            </w:pPr>
            <w:r w:rsidRPr="005247BF">
              <w:rPr>
                <w:rFonts w:ascii="Times New Roman" w:eastAsia="Times New Roman" w:hAnsi="Times New Roman"/>
                <w:sz w:val="24"/>
                <w:szCs w:val="24"/>
                <w:lang w:val="kk-KZ" w:eastAsia="ru-RU"/>
              </w:rPr>
              <w:t>Вебинарлар, семинарлар, презентация және пікірталас алаңдары, шеберлік сыныптары</w:t>
            </w:r>
          </w:p>
        </w:tc>
      </w:tr>
      <w:tr w:rsidR="00EE469D" w:rsidRPr="005247BF" w14:paraId="1CC03613" w14:textId="77777777" w:rsidTr="00EF7FC9">
        <w:tc>
          <w:tcPr>
            <w:tcW w:w="988" w:type="dxa"/>
            <w:shd w:val="clear" w:color="auto" w:fill="auto"/>
          </w:tcPr>
          <w:p w14:paraId="78BA5DFD" w14:textId="77777777" w:rsidR="00EE469D" w:rsidRPr="005247BF" w:rsidRDefault="00EE469D" w:rsidP="00EF7FC9">
            <w:pPr>
              <w:spacing w:after="0" w:line="240" w:lineRule="auto"/>
              <w:jc w:val="center"/>
              <w:textAlignment w:val="baseline"/>
              <w:rPr>
                <w:rFonts w:ascii="Times New Roman" w:eastAsia="Times New Roman" w:hAnsi="Times New Roman"/>
                <w:sz w:val="24"/>
                <w:szCs w:val="24"/>
                <w:lang w:val="kk-KZ" w:eastAsia="ru-RU"/>
              </w:rPr>
            </w:pPr>
            <w:r w:rsidRPr="005247BF">
              <w:rPr>
                <w:rFonts w:ascii="Times New Roman" w:eastAsia="Times New Roman" w:hAnsi="Times New Roman"/>
                <w:sz w:val="24"/>
                <w:szCs w:val="24"/>
                <w:lang w:val="kk-KZ" w:eastAsia="ru-RU"/>
              </w:rPr>
              <w:t>6</w:t>
            </w:r>
          </w:p>
        </w:tc>
        <w:tc>
          <w:tcPr>
            <w:tcW w:w="4677" w:type="dxa"/>
            <w:shd w:val="clear" w:color="auto" w:fill="auto"/>
          </w:tcPr>
          <w:p w14:paraId="20B49A3D" w14:textId="77777777" w:rsidR="00EE469D" w:rsidRPr="005247BF" w:rsidRDefault="00EE469D" w:rsidP="00EF7FC9">
            <w:pPr>
              <w:spacing w:after="0" w:line="240" w:lineRule="auto"/>
              <w:jc w:val="both"/>
              <w:textAlignment w:val="baseline"/>
              <w:rPr>
                <w:rFonts w:ascii="Times New Roman" w:eastAsia="Times New Roman" w:hAnsi="Times New Roman"/>
                <w:sz w:val="24"/>
                <w:szCs w:val="24"/>
                <w:lang w:val="kk-KZ" w:eastAsia="ru-RU"/>
              </w:rPr>
            </w:pPr>
            <w:r w:rsidRPr="005247BF">
              <w:rPr>
                <w:rFonts w:ascii="Times New Roman" w:eastAsia="Times New Roman" w:hAnsi="Times New Roman"/>
                <w:sz w:val="24"/>
                <w:szCs w:val="24"/>
                <w:lang w:val="kk-KZ" w:eastAsia="ru-RU"/>
              </w:rPr>
              <w:t>Білім беру ұйымындағы педагогтің кәсіби өсуін зерттеу</w:t>
            </w:r>
          </w:p>
        </w:tc>
        <w:tc>
          <w:tcPr>
            <w:tcW w:w="4239" w:type="dxa"/>
            <w:shd w:val="clear" w:color="auto" w:fill="auto"/>
          </w:tcPr>
          <w:p w14:paraId="4B8DDC38" w14:textId="77777777" w:rsidR="00EE469D" w:rsidRPr="005247BF" w:rsidRDefault="00EE469D" w:rsidP="00EF7FC9">
            <w:pPr>
              <w:tabs>
                <w:tab w:val="left" w:pos="993"/>
              </w:tabs>
              <w:spacing w:after="0" w:line="240" w:lineRule="auto"/>
              <w:ind w:left="-136"/>
              <w:contextualSpacing/>
              <w:jc w:val="both"/>
              <w:rPr>
                <w:rFonts w:ascii="Times New Roman" w:eastAsia="Times New Roman" w:hAnsi="Times New Roman"/>
                <w:sz w:val="24"/>
                <w:szCs w:val="24"/>
                <w:lang w:val="kk-KZ" w:eastAsia="ru-RU"/>
              </w:rPr>
            </w:pPr>
            <w:r w:rsidRPr="005247BF">
              <w:rPr>
                <w:rFonts w:ascii="Times New Roman" w:eastAsia="Times New Roman" w:hAnsi="Times New Roman"/>
                <w:sz w:val="24"/>
                <w:szCs w:val="24"/>
                <w:lang w:val="kk-KZ" w:eastAsia="ru-RU"/>
              </w:rPr>
              <w:t>- семинарларда, вебинарларда, дөңгелек үстелдерде (аудандық, облыстық, республикалық деңгейде) баяндау;</w:t>
            </w:r>
          </w:p>
          <w:p w14:paraId="1C4623D1" w14:textId="77777777" w:rsidR="00EE469D" w:rsidRPr="005247BF" w:rsidRDefault="00EE469D" w:rsidP="00EF7FC9">
            <w:pPr>
              <w:tabs>
                <w:tab w:val="left" w:pos="993"/>
              </w:tabs>
              <w:spacing w:after="0" w:line="240" w:lineRule="auto"/>
              <w:ind w:left="-136"/>
              <w:contextualSpacing/>
              <w:jc w:val="both"/>
              <w:rPr>
                <w:rFonts w:ascii="Times New Roman" w:eastAsia="Times New Roman" w:hAnsi="Times New Roman"/>
                <w:sz w:val="24"/>
                <w:szCs w:val="24"/>
                <w:lang w:val="kk-KZ" w:eastAsia="ru-RU"/>
              </w:rPr>
            </w:pPr>
            <w:r w:rsidRPr="005247BF">
              <w:rPr>
                <w:rFonts w:ascii="Times New Roman" w:eastAsia="Times New Roman" w:hAnsi="Times New Roman"/>
                <w:sz w:val="24"/>
                <w:szCs w:val="24"/>
                <w:lang w:val="kk-KZ" w:eastAsia="ru-RU"/>
              </w:rPr>
              <w:t>- облыстық, республикалық басылымдарда, бұқаралық ақпарат құралдарында педагогтердің мақалаларын (бірлескен автор болуы мүмкін) жариялау;</w:t>
            </w:r>
          </w:p>
          <w:p w14:paraId="49D8C9BD" w14:textId="77777777" w:rsidR="00EE469D" w:rsidRPr="005247BF" w:rsidRDefault="00EE469D" w:rsidP="00EF7FC9">
            <w:pPr>
              <w:spacing w:after="0" w:line="240" w:lineRule="auto"/>
              <w:jc w:val="both"/>
              <w:textAlignment w:val="baseline"/>
              <w:rPr>
                <w:rFonts w:ascii="Times New Roman" w:eastAsia="Times New Roman" w:hAnsi="Times New Roman"/>
                <w:sz w:val="24"/>
                <w:szCs w:val="24"/>
                <w:lang w:eastAsia="ru-RU"/>
              </w:rPr>
            </w:pPr>
            <w:r w:rsidRPr="005247BF">
              <w:rPr>
                <w:rFonts w:ascii="Times New Roman" w:eastAsia="Times New Roman" w:hAnsi="Times New Roman"/>
                <w:sz w:val="24"/>
                <w:szCs w:val="24"/>
                <w:lang w:eastAsia="ru-RU"/>
              </w:rPr>
              <w:t>- әдістемелік ұсыны</w:t>
            </w:r>
            <w:r w:rsidRPr="005247BF">
              <w:rPr>
                <w:rFonts w:ascii="Times New Roman" w:eastAsia="Times New Roman" w:hAnsi="Times New Roman"/>
                <w:sz w:val="24"/>
                <w:szCs w:val="24"/>
                <w:lang w:val="kk-KZ" w:eastAsia="ru-RU"/>
              </w:rPr>
              <w:t>мд</w:t>
            </w:r>
            <w:r w:rsidRPr="005247BF">
              <w:rPr>
                <w:rFonts w:ascii="Times New Roman" w:eastAsia="Times New Roman" w:hAnsi="Times New Roman"/>
                <w:sz w:val="24"/>
                <w:szCs w:val="24"/>
                <w:lang w:eastAsia="ru-RU"/>
              </w:rPr>
              <w:t>арды жариялау.</w:t>
            </w:r>
          </w:p>
        </w:tc>
      </w:tr>
    </w:tbl>
    <w:p w14:paraId="14E72549" w14:textId="77777777" w:rsidR="00EE469D" w:rsidRPr="005247BF" w:rsidRDefault="00EE469D" w:rsidP="00EE469D">
      <w:pPr>
        <w:widowControl w:val="0"/>
        <w:spacing w:after="0" w:line="240" w:lineRule="auto"/>
        <w:contextualSpacing/>
        <w:jc w:val="both"/>
        <w:rPr>
          <w:rFonts w:ascii="Times New Roman" w:eastAsia="Times New Roman" w:hAnsi="Times New Roman"/>
          <w:sz w:val="28"/>
          <w:szCs w:val="28"/>
          <w:lang w:eastAsia="ru-RU"/>
        </w:rPr>
      </w:pPr>
    </w:p>
    <w:p w14:paraId="028E25B5" w14:textId="77777777" w:rsidR="00EE469D" w:rsidRPr="005247BF" w:rsidRDefault="00EE469D" w:rsidP="00EE469D">
      <w:pPr>
        <w:widowControl w:val="0"/>
        <w:spacing w:after="0" w:line="240" w:lineRule="auto"/>
        <w:contextualSpacing/>
        <w:jc w:val="both"/>
        <w:rPr>
          <w:rFonts w:ascii="Times New Roman" w:eastAsia="Times New Roman" w:hAnsi="Times New Roman"/>
          <w:sz w:val="28"/>
          <w:szCs w:val="28"/>
          <w:lang w:eastAsia="ru-RU"/>
        </w:rPr>
      </w:pPr>
    </w:p>
    <w:p w14:paraId="22494F79" w14:textId="77777777" w:rsidR="00EE469D" w:rsidRPr="005247BF" w:rsidRDefault="00EE469D" w:rsidP="00EE469D">
      <w:pPr>
        <w:widowControl w:val="0"/>
        <w:numPr>
          <w:ilvl w:val="0"/>
          <w:numId w:val="2"/>
        </w:numPr>
        <w:spacing w:after="0" w:line="240" w:lineRule="auto"/>
        <w:contextualSpacing/>
        <w:jc w:val="center"/>
        <w:rPr>
          <w:rFonts w:ascii="Times New Roman" w:eastAsia="Times New Roman" w:hAnsi="Times New Roman"/>
          <w:b/>
          <w:sz w:val="28"/>
          <w:szCs w:val="28"/>
          <w:lang w:val="kk-KZ" w:eastAsia="ru-RU"/>
        </w:rPr>
      </w:pPr>
      <w:r w:rsidRPr="005247BF">
        <w:rPr>
          <w:rFonts w:ascii="Times New Roman" w:eastAsia="Times New Roman" w:hAnsi="Times New Roman"/>
          <w:b/>
          <w:sz w:val="28"/>
          <w:szCs w:val="28"/>
          <w:lang w:val="kk-KZ" w:eastAsia="ru-RU"/>
        </w:rPr>
        <w:t xml:space="preserve"> Негізгі және қосымша әдебиеттер тізімі</w:t>
      </w:r>
    </w:p>
    <w:p w14:paraId="717A89B5" w14:textId="77777777" w:rsidR="00EE469D" w:rsidRPr="005247BF" w:rsidRDefault="00EE469D" w:rsidP="00EE469D">
      <w:pPr>
        <w:widowControl w:val="0"/>
        <w:spacing w:after="0" w:line="240" w:lineRule="auto"/>
        <w:contextualSpacing/>
        <w:rPr>
          <w:rFonts w:ascii="Times New Roman" w:eastAsia="Times New Roman" w:hAnsi="Times New Roman"/>
          <w:b/>
          <w:sz w:val="28"/>
          <w:szCs w:val="28"/>
          <w:lang w:val="kk-KZ" w:eastAsia="ru-RU"/>
        </w:rPr>
      </w:pPr>
    </w:p>
    <w:p w14:paraId="0501D0CE" w14:textId="77777777" w:rsidR="00EE469D" w:rsidRPr="005247BF" w:rsidRDefault="00EE469D" w:rsidP="00EE469D">
      <w:pPr>
        <w:widowControl w:val="0"/>
        <w:tabs>
          <w:tab w:val="left" w:pos="993"/>
        </w:tabs>
        <w:spacing w:after="0" w:line="240" w:lineRule="auto"/>
        <w:jc w:val="both"/>
        <w:rPr>
          <w:rFonts w:ascii="Times New Roman" w:hAnsi="Times New Roman"/>
          <w:sz w:val="28"/>
          <w:szCs w:val="28"/>
          <w:lang w:val="x-none"/>
        </w:rPr>
      </w:pPr>
      <w:r w:rsidRPr="005247BF">
        <w:rPr>
          <w:rFonts w:ascii="Times New Roman" w:eastAsia="Times New Roman" w:hAnsi="Times New Roman"/>
          <w:b/>
          <w:sz w:val="28"/>
          <w:szCs w:val="28"/>
          <w:lang w:val="kk-KZ" w:eastAsia="ru-RU"/>
        </w:rPr>
        <w:t>Негізгі әдебиеттер</w:t>
      </w:r>
    </w:p>
    <w:p w14:paraId="31B41F9E" w14:textId="77777777" w:rsidR="00EE469D" w:rsidRDefault="00EE469D" w:rsidP="00EE469D">
      <w:pPr>
        <w:widowControl w:val="0"/>
        <w:numPr>
          <w:ilvl w:val="0"/>
          <w:numId w:val="4"/>
        </w:numPr>
        <w:tabs>
          <w:tab w:val="left" w:pos="993"/>
        </w:tabs>
        <w:spacing w:after="0" w:line="240" w:lineRule="auto"/>
        <w:ind w:left="0" w:firstLine="709"/>
        <w:contextualSpacing/>
        <w:jc w:val="both"/>
        <w:rPr>
          <w:rFonts w:ascii="Times New Roman" w:hAnsi="Times New Roman"/>
          <w:sz w:val="28"/>
          <w:szCs w:val="28"/>
          <w:lang w:val="x-none"/>
        </w:rPr>
      </w:pPr>
      <w:r w:rsidRPr="001A60B5">
        <w:rPr>
          <w:rFonts w:ascii="Times New Roman" w:hAnsi="Times New Roman"/>
          <w:sz w:val="28"/>
          <w:szCs w:val="28"/>
          <w:lang w:val="x-none"/>
        </w:rPr>
        <w:t>Мемлекет басшысы Қасым-Жомарт Тоқаевтың «Білім келешегі: адал азамат, кәсіби маман» тақырыбындағы тамыз конференциясының пленарлық отырысында сөйлеген сөзі</w:t>
      </w:r>
      <w:r w:rsidRPr="001A60B5">
        <w:rPr>
          <w:rFonts w:ascii="Times New Roman" w:hAnsi="Times New Roman"/>
          <w:sz w:val="28"/>
          <w:szCs w:val="28"/>
        </w:rPr>
        <w:t xml:space="preserve"> 2025 жылғы 15 тамыз.</w:t>
      </w:r>
    </w:p>
    <w:p w14:paraId="662DAD63" w14:textId="77777777" w:rsidR="00EE469D" w:rsidRPr="001A60B5" w:rsidRDefault="00EE469D" w:rsidP="00EE469D">
      <w:pPr>
        <w:widowControl w:val="0"/>
        <w:numPr>
          <w:ilvl w:val="0"/>
          <w:numId w:val="4"/>
        </w:numPr>
        <w:tabs>
          <w:tab w:val="left" w:pos="993"/>
        </w:tabs>
        <w:spacing w:after="0" w:line="240" w:lineRule="auto"/>
        <w:ind w:left="0" w:firstLine="709"/>
        <w:contextualSpacing/>
        <w:jc w:val="both"/>
        <w:rPr>
          <w:rFonts w:ascii="Times New Roman" w:hAnsi="Times New Roman"/>
          <w:sz w:val="28"/>
          <w:szCs w:val="28"/>
          <w:lang w:val="x-none"/>
        </w:rPr>
      </w:pPr>
      <w:r w:rsidRPr="001A60B5">
        <w:rPr>
          <w:rFonts w:ascii="Times New Roman" w:hAnsi="Times New Roman"/>
          <w:sz w:val="28"/>
          <w:szCs w:val="28"/>
          <w:lang w:val="kk-KZ"/>
        </w:rPr>
        <w:t>«</w:t>
      </w:r>
      <w:r w:rsidRPr="001A60B5">
        <w:rPr>
          <w:rFonts w:ascii="Times New Roman" w:hAnsi="Times New Roman"/>
          <w:sz w:val="28"/>
          <w:szCs w:val="28"/>
          <w:lang w:val="x-none"/>
        </w:rPr>
        <w:t xml:space="preserve">Мемлекет басшысының 2020 жылғы 1 қыркүйектегі </w:t>
      </w:r>
      <w:r w:rsidRPr="001A60B5">
        <w:rPr>
          <w:rFonts w:ascii="Times New Roman" w:hAnsi="Times New Roman"/>
          <w:sz w:val="28"/>
          <w:szCs w:val="28"/>
          <w:lang w:val="kk-KZ"/>
        </w:rPr>
        <w:t>«</w:t>
      </w:r>
      <w:r w:rsidRPr="001A60B5">
        <w:rPr>
          <w:rFonts w:ascii="Times New Roman" w:hAnsi="Times New Roman"/>
          <w:sz w:val="28"/>
          <w:szCs w:val="28"/>
          <w:lang w:val="x-none"/>
        </w:rPr>
        <w:t>Жаңа жағдайдағы Қазақстан: іс-қимыл кезеңі атты Қазақстан халқына Жолдауын іске асыру жөніндегі шаралар туралы</w:t>
      </w:r>
      <w:r w:rsidRPr="001A60B5">
        <w:rPr>
          <w:rFonts w:ascii="Times New Roman" w:hAnsi="Times New Roman"/>
          <w:sz w:val="28"/>
          <w:szCs w:val="28"/>
          <w:lang w:val="kk-KZ"/>
        </w:rPr>
        <w:t>»</w:t>
      </w:r>
      <w:r w:rsidRPr="001A60B5">
        <w:rPr>
          <w:rFonts w:ascii="Times New Roman" w:hAnsi="Times New Roman"/>
          <w:sz w:val="28"/>
          <w:szCs w:val="28"/>
          <w:lang w:val="x-none"/>
        </w:rPr>
        <w:t xml:space="preserve"> </w:t>
      </w:r>
      <w:r w:rsidRPr="001A60B5">
        <w:rPr>
          <w:rFonts w:ascii="Times New Roman" w:hAnsi="Times New Roman"/>
          <w:sz w:val="28"/>
          <w:szCs w:val="28"/>
          <w:lang w:val="kk-KZ"/>
        </w:rPr>
        <w:t xml:space="preserve"> </w:t>
      </w:r>
      <w:r w:rsidRPr="001A60B5">
        <w:rPr>
          <w:rFonts w:ascii="Times New Roman" w:hAnsi="Times New Roman"/>
          <w:sz w:val="28"/>
          <w:szCs w:val="28"/>
          <w:lang w:val="x-none"/>
        </w:rPr>
        <w:t>Қазақстан Республикасы Үкіметінің 2020 жылғы 9 қыркүйектегі № 564 қаулысы</w:t>
      </w:r>
    </w:p>
    <w:p w14:paraId="0161A9A0" w14:textId="77777777" w:rsidR="00EE469D" w:rsidRDefault="00EE469D" w:rsidP="00EE469D">
      <w:pPr>
        <w:widowControl w:val="0"/>
        <w:numPr>
          <w:ilvl w:val="0"/>
          <w:numId w:val="4"/>
        </w:numPr>
        <w:tabs>
          <w:tab w:val="left" w:pos="993"/>
        </w:tabs>
        <w:spacing w:after="0" w:line="240" w:lineRule="auto"/>
        <w:ind w:left="0" w:firstLine="709"/>
        <w:contextualSpacing/>
        <w:jc w:val="both"/>
        <w:rPr>
          <w:rFonts w:ascii="Times New Roman" w:hAnsi="Times New Roman"/>
          <w:sz w:val="28"/>
          <w:szCs w:val="28"/>
          <w:lang w:val="x-none"/>
        </w:rPr>
      </w:pPr>
      <w:r w:rsidRPr="005247BF">
        <w:rPr>
          <w:rFonts w:ascii="Times New Roman" w:hAnsi="Times New Roman"/>
          <w:sz w:val="28"/>
          <w:szCs w:val="28"/>
          <w:lang w:val="kk-KZ"/>
        </w:rPr>
        <w:t>«</w:t>
      </w:r>
      <w:r w:rsidRPr="005247BF">
        <w:rPr>
          <w:rFonts w:ascii="Times New Roman" w:hAnsi="Times New Roman"/>
          <w:sz w:val="28"/>
          <w:szCs w:val="28"/>
          <w:lang w:val="x-none"/>
        </w:rPr>
        <w:t>Білім туралы</w:t>
      </w:r>
      <w:r w:rsidRPr="005247BF">
        <w:rPr>
          <w:rFonts w:ascii="Times New Roman" w:hAnsi="Times New Roman"/>
          <w:sz w:val="28"/>
          <w:szCs w:val="28"/>
          <w:lang w:val="kk-KZ"/>
        </w:rPr>
        <w:t xml:space="preserve">» </w:t>
      </w:r>
      <w:r w:rsidRPr="005247BF">
        <w:rPr>
          <w:rFonts w:ascii="Times New Roman" w:hAnsi="Times New Roman"/>
          <w:sz w:val="28"/>
          <w:szCs w:val="28"/>
          <w:lang w:val="x-none"/>
        </w:rPr>
        <w:t>Қазақстан Республикасының 2007 жылғы 27 шілдедегі № 319 Заңы.5</w:t>
      </w:r>
      <w:r w:rsidRPr="005247BF">
        <w:rPr>
          <w:rFonts w:ascii="Times New Roman" w:hAnsi="Times New Roman"/>
          <w:sz w:val="28"/>
          <w:szCs w:val="28"/>
          <w:lang w:val="kk-KZ"/>
        </w:rPr>
        <w:t>Б</w:t>
      </w:r>
      <w:r w:rsidRPr="005247BF">
        <w:rPr>
          <w:rFonts w:ascii="Times New Roman" w:hAnsi="Times New Roman"/>
          <w:sz w:val="28"/>
          <w:szCs w:val="28"/>
          <w:lang w:val="x-none"/>
        </w:rPr>
        <w:t>.т.</w:t>
      </w:r>
      <w:r w:rsidRPr="005247BF">
        <w:rPr>
          <w:rFonts w:ascii="Times New Roman" w:hAnsi="Times New Roman"/>
          <w:sz w:val="28"/>
          <w:szCs w:val="28"/>
          <w:lang w:val="kk-KZ"/>
        </w:rPr>
        <w:t>т</w:t>
      </w:r>
      <w:r w:rsidRPr="005247BF">
        <w:rPr>
          <w:rFonts w:ascii="Times New Roman" w:hAnsi="Times New Roman"/>
          <w:sz w:val="28"/>
          <w:szCs w:val="28"/>
          <w:lang w:val="x-none"/>
        </w:rPr>
        <w:t xml:space="preserve"> 38-1, т.</w:t>
      </w:r>
      <w:r w:rsidRPr="005247BF">
        <w:rPr>
          <w:rFonts w:ascii="Times New Roman" w:hAnsi="Times New Roman"/>
          <w:sz w:val="28"/>
          <w:szCs w:val="28"/>
          <w:lang w:val="kk-KZ"/>
        </w:rPr>
        <w:t>т.</w:t>
      </w:r>
      <w:r w:rsidRPr="005247BF">
        <w:rPr>
          <w:rFonts w:ascii="Times New Roman" w:hAnsi="Times New Roman"/>
          <w:sz w:val="28"/>
          <w:szCs w:val="28"/>
          <w:lang w:val="x-none"/>
        </w:rPr>
        <w:t xml:space="preserve"> 38-2 , 6.</w:t>
      </w:r>
      <w:r w:rsidRPr="005247BF">
        <w:rPr>
          <w:rFonts w:ascii="Times New Roman" w:hAnsi="Times New Roman"/>
          <w:sz w:val="28"/>
          <w:szCs w:val="28"/>
          <w:lang w:val="kk-KZ"/>
        </w:rPr>
        <w:t>Б</w:t>
      </w:r>
      <w:r w:rsidRPr="005247BF">
        <w:rPr>
          <w:rFonts w:ascii="Times New Roman" w:hAnsi="Times New Roman"/>
          <w:sz w:val="28"/>
          <w:szCs w:val="28"/>
          <w:lang w:val="x-none"/>
        </w:rPr>
        <w:t xml:space="preserve"> т.1.</w:t>
      </w:r>
      <w:r>
        <w:rPr>
          <w:rFonts w:ascii="Times New Roman" w:hAnsi="Times New Roman"/>
          <w:sz w:val="28"/>
          <w:szCs w:val="28"/>
          <w:lang w:val="kk-KZ"/>
        </w:rPr>
        <w:t xml:space="preserve"> </w:t>
      </w:r>
    </w:p>
    <w:p w14:paraId="1AB51FDE" w14:textId="77777777" w:rsidR="00EE469D" w:rsidRPr="005247BF" w:rsidRDefault="00EE469D" w:rsidP="00EE469D">
      <w:pPr>
        <w:widowControl w:val="0"/>
        <w:tabs>
          <w:tab w:val="left" w:pos="993"/>
        </w:tabs>
        <w:spacing w:after="0" w:line="240" w:lineRule="auto"/>
        <w:contextualSpacing/>
        <w:jc w:val="both"/>
        <w:rPr>
          <w:rFonts w:ascii="Times New Roman" w:hAnsi="Times New Roman"/>
          <w:sz w:val="28"/>
          <w:szCs w:val="28"/>
          <w:lang w:val="x-none"/>
        </w:rPr>
      </w:pPr>
      <w:hyperlink r:id="rId5" w:history="1">
        <w:r w:rsidRPr="005247BF">
          <w:rPr>
            <w:rFonts w:ascii="Times New Roman" w:hAnsi="Times New Roman"/>
            <w:sz w:val="28"/>
            <w:szCs w:val="28"/>
            <w:u w:val="single"/>
            <w:lang w:val="x-none"/>
          </w:rPr>
          <w:t>https://adilet.zan.kz/rus/docs/Z070000319</w:t>
        </w:r>
      </w:hyperlink>
      <w:r w:rsidRPr="005247BF">
        <w:rPr>
          <w:rFonts w:ascii="Times New Roman" w:hAnsi="Times New Roman"/>
          <w:sz w:val="28"/>
          <w:szCs w:val="28"/>
          <w:u w:val="single"/>
          <w:lang w:val="kk-KZ"/>
        </w:rPr>
        <w:t xml:space="preserve"> </w:t>
      </w:r>
    </w:p>
    <w:p w14:paraId="319438BB" w14:textId="77777777" w:rsidR="00EE469D" w:rsidRPr="005247BF" w:rsidRDefault="00EE469D" w:rsidP="00EE469D">
      <w:pPr>
        <w:widowControl w:val="0"/>
        <w:numPr>
          <w:ilvl w:val="0"/>
          <w:numId w:val="4"/>
        </w:numPr>
        <w:tabs>
          <w:tab w:val="left" w:pos="993"/>
        </w:tabs>
        <w:spacing w:after="0" w:line="240" w:lineRule="auto"/>
        <w:ind w:left="0" w:firstLine="709"/>
        <w:contextualSpacing/>
        <w:jc w:val="both"/>
        <w:rPr>
          <w:rFonts w:ascii="Times New Roman" w:hAnsi="Times New Roman"/>
          <w:sz w:val="28"/>
          <w:szCs w:val="28"/>
          <w:lang w:val="kk-KZ"/>
        </w:rPr>
      </w:pPr>
      <w:r w:rsidRPr="005247BF">
        <w:rPr>
          <w:rFonts w:ascii="Times New Roman" w:hAnsi="Times New Roman"/>
          <w:sz w:val="28"/>
          <w:szCs w:val="28"/>
          <w:lang w:val="kk-KZ"/>
        </w:rPr>
        <w:t>«</w:t>
      </w:r>
      <w:r w:rsidRPr="005247BF">
        <w:rPr>
          <w:rFonts w:ascii="Times New Roman" w:hAnsi="Times New Roman"/>
          <w:sz w:val="28"/>
          <w:szCs w:val="28"/>
          <w:lang w:val="x-none"/>
        </w:rPr>
        <w:t>Педагог мәртебесі туралы</w:t>
      </w:r>
      <w:r w:rsidRPr="005247BF">
        <w:rPr>
          <w:rFonts w:ascii="Times New Roman" w:hAnsi="Times New Roman"/>
          <w:sz w:val="28"/>
          <w:szCs w:val="28"/>
          <w:lang w:val="kk-KZ"/>
        </w:rPr>
        <w:t xml:space="preserve">» </w:t>
      </w:r>
      <w:r w:rsidRPr="005247BF">
        <w:rPr>
          <w:rFonts w:ascii="Times New Roman" w:hAnsi="Times New Roman"/>
          <w:sz w:val="28"/>
          <w:szCs w:val="28"/>
          <w:lang w:val="x-none"/>
        </w:rPr>
        <w:t>Қазақстан Республикасының 2019 жылғы 27 желтоқсандағы № 293 Заңы. 5</w:t>
      </w:r>
      <w:r w:rsidRPr="005247BF">
        <w:rPr>
          <w:rFonts w:ascii="Times New Roman" w:hAnsi="Times New Roman"/>
          <w:sz w:val="28"/>
          <w:szCs w:val="28"/>
          <w:lang w:val="kk-KZ"/>
        </w:rPr>
        <w:t xml:space="preserve"> Б</w:t>
      </w:r>
      <w:r w:rsidRPr="005247BF">
        <w:rPr>
          <w:rFonts w:ascii="Times New Roman" w:hAnsi="Times New Roman"/>
          <w:sz w:val="28"/>
          <w:szCs w:val="28"/>
          <w:lang w:val="x-none"/>
        </w:rPr>
        <w:t>. т. 2. б. 7. т.</w:t>
      </w:r>
      <w:r w:rsidRPr="005247BF">
        <w:rPr>
          <w:rFonts w:ascii="Times New Roman" w:hAnsi="Times New Roman"/>
          <w:sz w:val="28"/>
          <w:szCs w:val="28"/>
          <w:lang w:val="kk-KZ"/>
        </w:rPr>
        <w:t>т</w:t>
      </w:r>
      <w:r w:rsidRPr="005247BF">
        <w:rPr>
          <w:rFonts w:ascii="Times New Roman" w:hAnsi="Times New Roman"/>
          <w:sz w:val="28"/>
          <w:szCs w:val="28"/>
          <w:lang w:val="x-none"/>
        </w:rPr>
        <w:t xml:space="preserve"> 12. </w:t>
      </w:r>
      <w:r w:rsidRPr="005247BF">
        <w:rPr>
          <w:rFonts w:ascii="Times New Roman" w:hAnsi="Times New Roman"/>
          <w:sz w:val="28"/>
          <w:szCs w:val="28"/>
          <w:lang w:val="kk-KZ"/>
        </w:rPr>
        <w:t>Б</w:t>
      </w:r>
      <w:r w:rsidRPr="005247BF">
        <w:rPr>
          <w:rFonts w:ascii="Times New Roman" w:hAnsi="Times New Roman"/>
          <w:sz w:val="28"/>
          <w:szCs w:val="28"/>
          <w:lang w:val="x-none"/>
        </w:rPr>
        <w:t>. 15 т.т. 6-11.</w:t>
      </w:r>
    </w:p>
    <w:p w14:paraId="1E511BF0" w14:textId="77777777" w:rsidR="00EE469D" w:rsidRPr="005247BF" w:rsidRDefault="00EE469D" w:rsidP="00EE469D">
      <w:pPr>
        <w:widowControl w:val="0"/>
        <w:tabs>
          <w:tab w:val="left" w:pos="993"/>
        </w:tabs>
        <w:spacing w:after="0" w:line="240" w:lineRule="auto"/>
        <w:contextualSpacing/>
        <w:jc w:val="both"/>
        <w:rPr>
          <w:rFonts w:ascii="Times New Roman" w:hAnsi="Times New Roman"/>
          <w:sz w:val="28"/>
          <w:szCs w:val="28"/>
          <w:lang w:val="x-none"/>
        </w:rPr>
      </w:pPr>
      <w:hyperlink r:id="rId6" w:history="1">
        <w:r w:rsidRPr="005247BF">
          <w:rPr>
            <w:rFonts w:ascii="Times New Roman" w:hAnsi="Times New Roman"/>
            <w:sz w:val="28"/>
            <w:szCs w:val="28"/>
            <w:u w:val="single"/>
            <w:lang w:val="x-none"/>
          </w:rPr>
          <w:t>http://adilet.zan.kz/rus/docs/Z190000029</w:t>
        </w:r>
      </w:hyperlink>
    </w:p>
    <w:p w14:paraId="28A998A6" w14:textId="77777777" w:rsidR="00EE469D" w:rsidRPr="005247BF" w:rsidRDefault="00EE469D" w:rsidP="00EE469D">
      <w:pPr>
        <w:widowControl w:val="0"/>
        <w:numPr>
          <w:ilvl w:val="0"/>
          <w:numId w:val="4"/>
        </w:numPr>
        <w:tabs>
          <w:tab w:val="left" w:pos="993"/>
        </w:tabs>
        <w:spacing w:after="0" w:line="240" w:lineRule="auto"/>
        <w:ind w:left="0" w:firstLine="709"/>
        <w:contextualSpacing/>
        <w:jc w:val="both"/>
        <w:rPr>
          <w:rFonts w:ascii="Times New Roman" w:hAnsi="Times New Roman"/>
          <w:sz w:val="28"/>
          <w:szCs w:val="28"/>
          <w:lang w:val="x-none"/>
        </w:rPr>
      </w:pPr>
      <w:r w:rsidRPr="005247BF">
        <w:rPr>
          <w:rFonts w:ascii="Times New Roman" w:hAnsi="Times New Roman"/>
          <w:sz w:val="28"/>
          <w:szCs w:val="28"/>
          <w:lang w:val="x-none"/>
        </w:rPr>
        <w:t>Балаларды саудалауға, балалар зинақорлығына және балалар порнографиясына қатысты Баланың құқықтары туралы конвенцияның факультативтік хаттамасын бекіту туралы</w:t>
      </w:r>
      <w:r w:rsidRPr="005247BF">
        <w:rPr>
          <w:rFonts w:ascii="Times New Roman" w:hAnsi="Times New Roman"/>
          <w:sz w:val="28"/>
          <w:szCs w:val="28"/>
          <w:lang w:val="kk-KZ"/>
        </w:rPr>
        <w:t xml:space="preserve"> </w:t>
      </w:r>
      <w:r w:rsidRPr="005247BF">
        <w:rPr>
          <w:rFonts w:ascii="Times New Roman" w:hAnsi="Times New Roman"/>
          <w:sz w:val="28"/>
          <w:szCs w:val="28"/>
          <w:lang w:val="x-none"/>
        </w:rPr>
        <w:t xml:space="preserve">Қазақстан Республикасының 2001 жылғы 4 шілде </w:t>
      </w:r>
      <w:r w:rsidRPr="00253C60">
        <w:rPr>
          <w:rFonts w:ascii="Times New Roman" w:hAnsi="Times New Roman"/>
          <w:sz w:val="28"/>
          <w:szCs w:val="28"/>
          <w:lang w:val="kk-KZ"/>
        </w:rPr>
        <w:t>№</w:t>
      </w:r>
      <w:r w:rsidRPr="005247BF">
        <w:rPr>
          <w:rFonts w:ascii="Times New Roman" w:hAnsi="Times New Roman"/>
          <w:sz w:val="28"/>
          <w:szCs w:val="28"/>
          <w:lang w:val="x-none"/>
        </w:rPr>
        <w:t xml:space="preserve"> 219 Заңы</w:t>
      </w:r>
    </w:p>
    <w:p w14:paraId="0D51DAF5" w14:textId="77777777" w:rsidR="00EE469D" w:rsidRPr="005247BF" w:rsidRDefault="00EE469D" w:rsidP="00EE469D">
      <w:pPr>
        <w:widowControl w:val="0"/>
        <w:numPr>
          <w:ilvl w:val="0"/>
          <w:numId w:val="4"/>
        </w:numPr>
        <w:tabs>
          <w:tab w:val="left" w:pos="993"/>
        </w:tabs>
        <w:spacing w:after="0" w:line="240" w:lineRule="auto"/>
        <w:ind w:left="0" w:firstLine="709"/>
        <w:contextualSpacing/>
        <w:jc w:val="both"/>
        <w:rPr>
          <w:rFonts w:ascii="Times New Roman" w:hAnsi="Times New Roman"/>
          <w:sz w:val="28"/>
          <w:szCs w:val="28"/>
          <w:lang w:val="kk-KZ"/>
        </w:rPr>
      </w:pPr>
      <w:r w:rsidRPr="005247BF">
        <w:rPr>
          <w:rFonts w:ascii="Times New Roman" w:hAnsi="Times New Roman"/>
          <w:sz w:val="28"/>
          <w:szCs w:val="28"/>
          <w:lang w:val="kk-KZ"/>
        </w:rPr>
        <w:t>Б</w:t>
      </w:r>
      <w:r w:rsidRPr="005247BF">
        <w:rPr>
          <w:rFonts w:ascii="Times New Roman" w:hAnsi="Times New Roman"/>
          <w:sz w:val="28"/>
          <w:szCs w:val="28"/>
          <w:lang w:val="x-none"/>
        </w:rPr>
        <w:t>ала құқықтары туралы конвенция (Біріккен Ұлттар Ұйымы 20 қараша 1989 ж.)</w:t>
      </w:r>
      <w:r w:rsidRPr="005247BF">
        <w:rPr>
          <w:rFonts w:ascii="Times New Roman" w:hAnsi="Times New Roman"/>
          <w:sz w:val="28"/>
          <w:szCs w:val="28"/>
          <w:lang w:val="kk-KZ"/>
        </w:rPr>
        <w:t>.</w:t>
      </w:r>
    </w:p>
    <w:p w14:paraId="18499F24" w14:textId="77777777" w:rsidR="00EE469D" w:rsidRPr="005247BF" w:rsidRDefault="00EE469D" w:rsidP="00EE469D">
      <w:pPr>
        <w:widowControl w:val="0"/>
        <w:numPr>
          <w:ilvl w:val="0"/>
          <w:numId w:val="4"/>
        </w:numPr>
        <w:tabs>
          <w:tab w:val="left" w:pos="993"/>
        </w:tabs>
        <w:spacing w:after="0" w:line="240" w:lineRule="auto"/>
        <w:ind w:left="0" w:firstLine="709"/>
        <w:contextualSpacing/>
        <w:jc w:val="both"/>
        <w:rPr>
          <w:rFonts w:ascii="Times New Roman" w:hAnsi="Times New Roman"/>
          <w:sz w:val="28"/>
          <w:szCs w:val="28"/>
          <w:lang w:val="x-none"/>
        </w:rPr>
      </w:pPr>
      <w:r w:rsidRPr="005247BF">
        <w:rPr>
          <w:rFonts w:ascii="Times New Roman" w:hAnsi="Times New Roman"/>
          <w:sz w:val="28"/>
          <w:szCs w:val="28"/>
          <w:lang w:val="kk-KZ"/>
        </w:rPr>
        <w:t>«</w:t>
      </w:r>
      <w:r w:rsidRPr="005247BF">
        <w:rPr>
          <w:rFonts w:ascii="Times New Roman" w:hAnsi="Times New Roman"/>
          <w:sz w:val="28"/>
          <w:szCs w:val="28"/>
          <w:lang w:val="x-none"/>
        </w:rPr>
        <w:t>Тұрмыстық зорлық-зомбылық профилактикасы туралы</w:t>
      </w:r>
      <w:r w:rsidRPr="005247BF">
        <w:rPr>
          <w:rFonts w:ascii="Times New Roman" w:hAnsi="Times New Roman"/>
          <w:sz w:val="28"/>
          <w:szCs w:val="28"/>
          <w:lang w:val="kk-KZ"/>
        </w:rPr>
        <w:t xml:space="preserve">» </w:t>
      </w:r>
      <w:r w:rsidRPr="005247BF">
        <w:rPr>
          <w:rFonts w:ascii="Times New Roman" w:hAnsi="Times New Roman"/>
          <w:sz w:val="28"/>
          <w:szCs w:val="28"/>
          <w:lang w:val="x-none"/>
        </w:rPr>
        <w:t xml:space="preserve">Қазақстан Республикасының 2009 жылғы 4 желтоқсандағы </w:t>
      </w:r>
      <w:r w:rsidRPr="00253C60">
        <w:rPr>
          <w:rFonts w:ascii="Times New Roman" w:hAnsi="Times New Roman"/>
          <w:sz w:val="28"/>
          <w:szCs w:val="28"/>
          <w:lang w:val="kk-KZ"/>
        </w:rPr>
        <w:t>№</w:t>
      </w:r>
      <w:r w:rsidRPr="005247BF">
        <w:rPr>
          <w:rFonts w:ascii="Times New Roman" w:hAnsi="Times New Roman"/>
          <w:sz w:val="28"/>
          <w:szCs w:val="28"/>
          <w:lang w:val="x-none"/>
        </w:rPr>
        <w:t xml:space="preserve"> 214 Заңы.</w:t>
      </w:r>
      <w:r w:rsidRPr="005247BF">
        <w:rPr>
          <w:rFonts w:ascii="Times New Roman" w:hAnsi="Times New Roman"/>
          <w:sz w:val="28"/>
          <w:szCs w:val="28"/>
          <w:lang w:val="kk-KZ"/>
        </w:rPr>
        <w:t xml:space="preserve"> Т</w:t>
      </w:r>
      <w:r w:rsidRPr="005247BF">
        <w:rPr>
          <w:rFonts w:ascii="Times New Roman" w:hAnsi="Times New Roman"/>
          <w:sz w:val="28"/>
          <w:szCs w:val="28"/>
          <w:lang w:val="x-none"/>
        </w:rPr>
        <w:t xml:space="preserve">. 1, б.4, 15, </w:t>
      </w:r>
      <w:r w:rsidRPr="005247BF">
        <w:rPr>
          <w:rFonts w:ascii="Times New Roman" w:hAnsi="Times New Roman"/>
          <w:sz w:val="28"/>
          <w:szCs w:val="28"/>
          <w:lang w:val="kk-KZ"/>
        </w:rPr>
        <w:t>Т</w:t>
      </w:r>
      <w:r w:rsidRPr="005247BF">
        <w:rPr>
          <w:rFonts w:ascii="Times New Roman" w:hAnsi="Times New Roman"/>
          <w:sz w:val="28"/>
          <w:szCs w:val="28"/>
          <w:lang w:val="x-none"/>
        </w:rPr>
        <w:t>. 3, б.16-19.</w:t>
      </w:r>
    </w:p>
    <w:p w14:paraId="5B6AF7C3" w14:textId="77777777" w:rsidR="00EE469D" w:rsidRPr="005247BF" w:rsidRDefault="00EE469D" w:rsidP="00EE469D">
      <w:pPr>
        <w:widowControl w:val="0"/>
        <w:numPr>
          <w:ilvl w:val="0"/>
          <w:numId w:val="4"/>
        </w:numPr>
        <w:tabs>
          <w:tab w:val="left" w:pos="993"/>
          <w:tab w:val="left" w:pos="1134"/>
        </w:tabs>
        <w:spacing w:after="0" w:line="240" w:lineRule="auto"/>
        <w:ind w:left="0" w:firstLine="709"/>
        <w:contextualSpacing/>
        <w:jc w:val="both"/>
        <w:rPr>
          <w:rFonts w:ascii="Times New Roman" w:hAnsi="Times New Roman"/>
          <w:sz w:val="28"/>
          <w:szCs w:val="28"/>
          <w:lang w:val="x-none"/>
        </w:rPr>
      </w:pPr>
      <w:r w:rsidRPr="005247BF">
        <w:rPr>
          <w:rFonts w:ascii="Times New Roman" w:hAnsi="Times New Roman"/>
          <w:sz w:val="28"/>
          <w:szCs w:val="28"/>
          <w:lang w:val="kk-KZ"/>
        </w:rPr>
        <w:t>«</w:t>
      </w:r>
      <w:r w:rsidRPr="005247BF">
        <w:rPr>
          <w:rFonts w:ascii="Times New Roman" w:hAnsi="Times New Roman"/>
          <w:sz w:val="28"/>
          <w:szCs w:val="28"/>
          <w:lang w:val="x-none"/>
        </w:rPr>
        <w:t xml:space="preserve">Қазақстан Республикасының кейбір заңнамалық актілеріне баланың құқықтарын қорғау жөніндегі функцияларды жүзеге асыратын ұйымдардың қызметімен байланысты мәселелер бойынша өзгерістер мен толықтырулар </w:t>
      </w:r>
      <w:r w:rsidRPr="005247BF">
        <w:rPr>
          <w:rFonts w:ascii="Times New Roman" w:hAnsi="Times New Roman"/>
          <w:sz w:val="28"/>
          <w:szCs w:val="28"/>
          <w:lang w:val="x-none"/>
        </w:rPr>
        <w:lastRenderedPageBreak/>
        <w:t>енгізу туралы</w:t>
      </w:r>
      <w:r w:rsidRPr="005247BF">
        <w:rPr>
          <w:rFonts w:ascii="Times New Roman" w:hAnsi="Times New Roman"/>
          <w:sz w:val="28"/>
          <w:szCs w:val="28"/>
          <w:lang w:val="kk-KZ"/>
        </w:rPr>
        <w:t xml:space="preserve">» </w:t>
      </w:r>
      <w:r w:rsidRPr="005247BF">
        <w:rPr>
          <w:rFonts w:ascii="Times New Roman" w:hAnsi="Times New Roman"/>
          <w:sz w:val="28"/>
          <w:szCs w:val="28"/>
          <w:lang w:val="x-none"/>
        </w:rPr>
        <w:t>Қазақстан Республикасының 2019 жылғы 1 сәуірдегі № 240 З</w:t>
      </w:r>
      <w:r w:rsidRPr="005247BF">
        <w:rPr>
          <w:rFonts w:ascii="Times New Roman" w:hAnsi="Times New Roman"/>
          <w:sz w:val="28"/>
          <w:szCs w:val="28"/>
          <w:lang w:val="kk-KZ"/>
        </w:rPr>
        <w:t>аңы</w:t>
      </w:r>
      <w:r w:rsidRPr="005247BF">
        <w:rPr>
          <w:rFonts w:ascii="Times New Roman" w:hAnsi="Times New Roman"/>
          <w:sz w:val="28"/>
          <w:szCs w:val="28"/>
          <w:lang w:val="x-none"/>
        </w:rPr>
        <w:t>.</w:t>
      </w:r>
      <w:r w:rsidRPr="005247BF">
        <w:rPr>
          <w:rFonts w:ascii="Times New Roman" w:hAnsi="Times New Roman"/>
          <w:sz w:val="28"/>
          <w:szCs w:val="28"/>
          <w:lang w:val="kk-KZ"/>
        </w:rPr>
        <w:t xml:space="preserve"> Б</w:t>
      </w:r>
      <w:r w:rsidRPr="005247BF">
        <w:rPr>
          <w:rFonts w:ascii="Times New Roman" w:hAnsi="Times New Roman"/>
          <w:sz w:val="28"/>
          <w:szCs w:val="28"/>
          <w:lang w:val="x-none"/>
        </w:rPr>
        <w:t xml:space="preserve">.127-1. </w:t>
      </w:r>
      <w:hyperlink r:id="rId7" w:history="1">
        <w:r w:rsidRPr="005247BF">
          <w:rPr>
            <w:rFonts w:ascii="Times New Roman" w:hAnsi="Times New Roman"/>
            <w:sz w:val="28"/>
            <w:szCs w:val="28"/>
            <w:u w:val="single"/>
            <w:lang w:val="x-none"/>
          </w:rPr>
          <w:t>https://adilet.zan.kz/rus/docs/Z1900000240</w:t>
        </w:r>
      </w:hyperlink>
    </w:p>
    <w:p w14:paraId="31AFE791" w14:textId="77777777" w:rsidR="00EE469D" w:rsidRPr="005247BF" w:rsidRDefault="00EE469D" w:rsidP="00EE469D">
      <w:pPr>
        <w:widowControl w:val="0"/>
        <w:numPr>
          <w:ilvl w:val="0"/>
          <w:numId w:val="4"/>
        </w:numPr>
        <w:tabs>
          <w:tab w:val="left" w:pos="993"/>
          <w:tab w:val="left" w:pos="1134"/>
        </w:tabs>
        <w:spacing w:after="0" w:line="240" w:lineRule="auto"/>
        <w:ind w:left="0" w:firstLine="709"/>
        <w:contextualSpacing/>
        <w:jc w:val="both"/>
        <w:rPr>
          <w:rFonts w:ascii="Times New Roman" w:hAnsi="Times New Roman"/>
          <w:sz w:val="28"/>
          <w:szCs w:val="28"/>
          <w:lang w:val="x-none"/>
        </w:rPr>
      </w:pPr>
      <w:r w:rsidRPr="005247BF">
        <w:rPr>
          <w:rFonts w:ascii="Times New Roman" w:hAnsi="Times New Roman"/>
          <w:sz w:val="28"/>
          <w:szCs w:val="28"/>
          <w:lang w:val="kk-KZ"/>
        </w:rPr>
        <w:t>«</w:t>
      </w:r>
      <w:r w:rsidRPr="005247BF">
        <w:rPr>
          <w:rFonts w:ascii="Times New Roman" w:hAnsi="Times New Roman"/>
          <w:sz w:val="28"/>
          <w:szCs w:val="28"/>
          <w:lang w:val="x-none"/>
        </w:rPr>
        <w:t>Қазақстан Республикасындағы баланың құқықтары туралы</w:t>
      </w:r>
      <w:r w:rsidRPr="005247BF">
        <w:rPr>
          <w:rFonts w:ascii="Times New Roman" w:hAnsi="Times New Roman"/>
          <w:sz w:val="28"/>
          <w:szCs w:val="28"/>
          <w:lang w:val="kk-KZ"/>
        </w:rPr>
        <w:t xml:space="preserve">» </w:t>
      </w:r>
      <w:r w:rsidRPr="005247BF">
        <w:rPr>
          <w:rFonts w:ascii="Times New Roman" w:hAnsi="Times New Roman"/>
          <w:sz w:val="28"/>
          <w:szCs w:val="28"/>
          <w:lang w:val="x-none"/>
        </w:rPr>
        <w:t xml:space="preserve">Қазақстан Республикасының 2002 жылғы 8 тамыздағы </w:t>
      </w:r>
      <w:r>
        <w:rPr>
          <w:rFonts w:ascii="Times New Roman" w:hAnsi="Times New Roman"/>
          <w:sz w:val="28"/>
          <w:szCs w:val="28"/>
        </w:rPr>
        <w:t>№</w:t>
      </w:r>
      <w:r w:rsidRPr="005247BF">
        <w:rPr>
          <w:rFonts w:ascii="Times New Roman" w:hAnsi="Times New Roman"/>
          <w:sz w:val="28"/>
          <w:szCs w:val="28"/>
          <w:lang w:val="x-none"/>
        </w:rPr>
        <w:t xml:space="preserve"> 345 Заңы.</w:t>
      </w:r>
    </w:p>
    <w:p w14:paraId="4453813D" w14:textId="77777777" w:rsidR="00EE469D" w:rsidRPr="005247BF" w:rsidRDefault="00EE469D" w:rsidP="00EE469D">
      <w:pPr>
        <w:widowControl w:val="0"/>
        <w:numPr>
          <w:ilvl w:val="0"/>
          <w:numId w:val="4"/>
        </w:numPr>
        <w:tabs>
          <w:tab w:val="left" w:pos="993"/>
          <w:tab w:val="left" w:pos="1134"/>
        </w:tabs>
        <w:spacing w:after="0" w:line="240" w:lineRule="auto"/>
        <w:ind w:left="0" w:firstLine="709"/>
        <w:contextualSpacing/>
        <w:jc w:val="both"/>
        <w:rPr>
          <w:rFonts w:ascii="Times New Roman" w:hAnsi="Times New Roman"/>
          <w:sz w:val="28"/>
          <w:szCs w:val="28"/>
          <w:lang w:val="kk-KZ"/>
        </w:rPr>
      </w:pPr>
      <w:r w:rsidRPr="005247BF">
        <w:rPr>
          <w:rFonts w:ascii="Times New Roman" w:hAnsi="Times New Roman"/>
          <w:sz w:val="28"/>
          <w:szCs w:val="28"/>
          <w:lang w:val="kk-KZ"/>
        </w:rPr>
        <w:t>«</w:t>
      </w:r>
      <w:r w:rsidRPr="005247BF">
        <w:rPr>
          <w:rFonts w:ascii="Times New Roman" w:hAnsi="Times New Roman"/>
          <w:sz w:val="28"/>
          <w:szCs w:val="28"/>
          <w:lang w:val="x-none"/>
        </w:rPr>
        <w:t>Балаларды денсаулығы мен дамуына зардабын тигізетін ақпараттан қорғау туралы</w:t>
      </w:r>
      <w:r w:rsidRPr="005247BF">
        <w:rPr>
          <w:rFonts w:ascii="Times New Roman" w:hAnsi="Times New Roman"/>
          <w:sz w:val="28"/>
          <w:szCs w:val="28"/>
          <w:lang w:val="kk-KZ"/>
        </w:rPr>
        <w:t xml:space="preserve">» </w:t>
      </w:r>
      <w:r w:rsidRPr="005247BF">
        <w:rPr>
          <w:rFonts w:ascii="Times New Roman" w:hAnsi="Times New Roman"/>
          <w:sz w:val="28"/>
          <w:szCs w:val="28"/>
          <w:lang w:val="x-none"/>
        </w:rPr>
        <w:t>Қазақстан Республикасының 2018 жылғы 2 шiлдедегi № 169</w:t>
      </w:r>
      <w:r w:rsidRPr="005247BF">
        <w:t xml:space="preserve"> </w:t>
      </w:r>
      <w:r w:rsidRPr="005247BF">
        <w:rPr>
          <w:rFonts w:ascii="Times New Roman" w:hAnsi="Times New Roman"/>
          <w:sz w:val="28"/>
          <w:szCs w:val="28"/>
          <w:lang w:val="x-none"/>
        </w:rPr>
        <w:t xml:space="preserve">Заңы </w:t>
      </w:r>
      <w:r w:rsidRPr="005247BF">
        <w:rPr>
          <w:rFonts w:ascii="Times New Roman" w:hAnsi="Times New Roman"/>
          <w:sz w:val="28"/>
          <w:szCs w:val="28"/>
          <w:lang w:val="kk-KZ"/>
        </w:rPr>
        <w:t>Т</w:t>
      </w:r>
      <w:r w:rsidRPr="005247BF">
        <w:rPr>
          <w:rFonts w:ascii="Times New Roman" w:hAnsi="Times New Roman"/>
          <w:sz w:val="28"/>
          <w:szCs w:val="28"/>
          <w:lang w:val="x-none"/>
        </w:rPr>
        <w:t>. 3, б.10.</w:t>
      </w:r>
    </w:p>
    <w:p w14:paraId="5291D9A6" w14:textId="77777777" w:rsidR="00EE469D" w:rsidRPr="005247BF" w:rsidRDefault="00EE469D" w:rsidP="00EE469D">
      <w:pPr>
        <w:numPr>
          <w:ilvl w:val="0"/>
          <w:numId w:val="4"/>
        </w:numPr>
        <w:tabs>
          <w:tab w:val="left" w:pos="1134"/>
        </w:tabs>
        <w:spacing w:after="0" w:line="240" w:lineRule="auto"/>
        <w:ind w:left="0" w:firstLine="709"/>
        <w:contextualSpacing/>
        <w:jc w:val="both"/>
        <w:rPr>
          <w:rFonts w:ascii="Times New Roman" w:hAnsi="Times New Roman"/>
          <w:sz w:val="28"/>
          <w:szCs w:val="28"/>
          <w:lang w:val="kk-KZ"/>
        </w:rPr>
      </w:pPr>
      <w:r w:rsidRPr="005247BF">
        <w:rPr>
          <w:rFonts w:ascii="Times New Roman" w:hAnsi="Times New Roman"/>
          <w:sz w:val="28"/>
          <w:szCs w:val="28"/>
          <w:lang w:val="kk-KZ"/>
        </w:rPr>
        <w:t>«</w:t>
      </w:r>
      <w:r w:rsidRPr="005247BF">
        <w:rPr>
          <w:rFonts w:ascii="Times New Roman" w:hAnsi="Times New Roman"/>
          <w:sz w:val="28"/>
          <w:szCs w:val="28"/>
          <w:lang w:val="x-none"/>
        </w:rPr>
        <w:t>Кәмелетке толмағандар арасындағы құқық бұзушылықтардың профилактикасы мен балалардың қадағалаусыз және панасыз қалуының алдын алу туралы</w:t>
      </w:r>
      <w:r w:rsidRPr="005247BF">
        <w:rPr>
          <w:rFonts w:ascii="Times New Roman" w:hAnsi="Times New Roman"/>
          <w:sz w:val="28"/>
          <w:szCs w:val="28"/>
          <w:lang w:val="kk-KZ"/>
        </w:rPr>
        <w:t xml:space="preserve">» </w:t>
      </w:r>
      <w:r w:rsidRPr="005247BF">
        <w:rPr>
          <w:rFonts w:ascii="Times New Roman" w:hAnsi="Times New Roman"/>
          <w:sz w:val="28"/>
          <w:szCs w:val="28"/>
          <w:lang w:val="x-none"/>
        </w:rPr>
        <w:t xml:space="preserve">Қазақстан Республикасының 2004 жылғы 9 шілдедегі </w:t>
      </w:r>
      <w:r w:rsidRPr="00253C60">
        <w:rPr>
          <w:rFonts w:ascii="Times New Roman" w:hAnsi="Times New Roman"/>
          <w:sz w:val="28"/>
          <w:szCs w:val="28"/>
          <w:lang w:val="kk-KZ"/>
        </w:rPr>
        <w:t>№</w:t>
      </w:r>
      <w:r w:rsidRPr="005247BF">
        <w:rPr>
          <w:rFonts w:ascii="Times New Roman" w:hAnsi="Times New Roman"/>
          <w:sz w:val="28"/>
          <w:szCs w:val="28"/>
          <w:lang w:val="x-none"/>
        </w:rPr>
        <w:t xml:space="preserve"> 591 Заңы.</w:t>
      </w:r>
      <w:r w:rsidRPr="005247BF">
        <w:rPr>
          <w:rFonts w:ascii="Times New Roman" w:hAnsi="Times New Roman"/>
          <w:sz w:val="28"/>
          <w:szCs w:val="28"/>
          <w:lang w:val="kk-KZ"/>
        </w:rPr>
        <w:t xml:space="preserve">   </w:t>
      </w:r>
    </w:p>
    <w:p w14:paraId="4057A300" w14:textId="77777777" w:rsidR="00EE469D" w:rsidRDefault="00EE469D" w:rsidP="00EE469D">
      <w:pPr>
        <w:numPr>
          <w:ilvl w:val="0"/>
          <w:numId w:val="4"/>
        </w:numPr>
        <w:tabs>
          <w:tab w:val="left" w:pos="1134"/>
        </w:tabs>
        <w:spacing w:after="0" w:line="240" w:lineRule="auto"/>
        <w:ind w:left="0" w:firstLine="709"/>
        <w:contextualSpacing/>
        <w:jc w:val="both"/>
        <w:rPr>
          <w:rFonts w:ascii="Times New Roman" w:hAnsi="Times New Roman"/>
          <w:sz w:val="28"/>
          <w:szCs w:val="28"/>
          <w:lang w:val="x-none"/>
        </w:rPr>
      </w:pPr>
      <w:r w:rsidRPr="005247BF">
        <w:rPr>
          <w:rFonts w:ascii="Times New Roman" w:hAnsi="Times New Roman"/>
          <w:sz w:val="28"/>
          <w:szCs w:val="28"/>
          <w:lang w:val="kk-KZ"/>
        </w:rPr>
        <w:t>«</w:t>
      </w:r>
      <w:r w:rsidRPr="005247BF">
        <w:rPr>
          <w:rFonts w:ascii="Times New Roman" w:hAnsi="Times New Roman"/>
          <w:sz w:val="28"/>
          <w:szCs w:val="28"/>
          <w:lang w:val="x-none"/>
        </w:rPr>
        <w:t>Киберқауіпсіздік тұжырымдамасын ("Қазақстанның киберқалқаны") бекіту туралы</w:t>
      </w:r>
      <w:r w:rsidRPr="005247BF">
        <w:rPr>
          <w:rFonts w:ascii="Times New Roman" w:hAnsi="Times New Roman"/>
          <w:sz w:val="28"/>
          <w:szCs w:val="28"/>
          <w:lang w:val="kk-KZ"/>
        </w:rPr>
        <w:t xml:space="preserve">» </w:t>
      </w:r>
      <w:r w:rsidRPr="005247BF">
        <w:rPr>
          <w:rFonts w:ascii="Times New Roman" w:hAnsi="Times New Roman"/>
          <w:sz w:val="28"/>
          <w:szCs w:val="28"/>
          <w:lang w:val="x-none"/>
        </w:rPr>
        <w:t>Қазақстан Республикасы Үкіметінің 2017 жылғы 30 маусымдағы № 407 қаулысы.</w:t>
      </w:r>
    </w:p>
    <w:p w14:paraId="7D150DD7" w14:textId="77777777" w:rsidR="00EE469D" w:rsidRPr="006818F4" w:rsidRDefault="00EE469D" w:rsidP="00EE469D">
      <w:pPr>
        <w:numPr>
          <w:ilvl w:val="0"/>
          <w:numId w:val="4"/>
        </w:numPr>
        <w:tabs>
          <w:tab w:val="left" w:pos="1134"/>
        </w:tabs>
        <w:spacing w:after="0" w:line="240" w:lineRule="auto"/>
        <w:ind w:left="0" w:firstLine="709"/>
        <w:contextualSpacing/>
        <w:jc w:val="both"/>
        <w:rPr>
          <w:rFonts w:ascii="Times New Roman" w:hAnsi="Times New Roman"/>
          <w:sz w:val="28"/>
          <w:szCs w:val="28"/>
          <w:lang w:val="x-none"/>
        </w:rPr>
      </w:pPr>
      <w:r w:rsidRPr="001A60B5">
        <w:rPr>
          <w:rFonts w:ascii="Times New Roman" w:hAnsi="Times New Roman"/>
          <w:sz w:val="28"/>
          <w:szCs w:val="28"/>
          <w:lang w:val="kk-KZ"/>
        </w:rPr>
        <w:t>«Баланы жәбірлеудің (буллингтің) профилактикасы қағидаларын бекіту туралы» Қазақстан Республикасы Оқу-ағарту министрінің 2022 жылғы 21 желтоқсандағы № 506 бұйрығы.</w:t>
      </w:r>
    </w:p>
    <w:p w14:paraId="2BC0DEF4" w14:textId="77777777" w:rsidR="00EE469D" w:rsidRPr="006818F4" w:rsidRDefault="00EE469D" w:rsidP="00EE469D">
      <w:pPr>
        <w:numPr>
          <w:ilvl w:val="0"/>
          <w:numId w:val="4"/>
        </w:numPr>
        <w:tabs>
          <w:tab w:val="left" w:pos="1276"/>
        </w:tabs>
        <w:spacing w:line="240" w:lineRule="auto"/>
        <w:ind w:left="0" w:firstLine="709"/>
        <w:contextualSpacing/>
        <w:jc w:val="both"/>
        <w:rPr>
          <w:rFonts w:ascii="Times New Roman" w:hAnsi="Times New Roman"/>
          <w:sz w:val="28"/>
          <w:szCs w:val="28"/>
          <w:shd w:val="clear" w:color="auto" w:fill="FFFFFF"/>
          <w:lang w:eastAsia="ru-RU"/>
        </w:rPr>
      </w:pPr>
      <w:r w:rsidRPr="006818F4">
        <w:rPr>
          <w:rFonts w:ascii="Times New Roman" w:eastAsia="Times New Roman" w:hAnsi="Times New Roman"/>
          <w:sz w:val="28"/>
          <w:szCs w:val="28"/>
          <w:shd w:val="clear" w:color="auto" w:fill="FFFFFF"/>
          <w:lang w:val="kk-KZ" w:eastAsia="ru-RU"/>
        </w:rPr>
        <w:t>«</w:t>
      </w:r>
      <w:r w:rsidRPr="006818F4">
        <w:rPr>
          <w:rFonts w:ascii="Times New Roman" w:hAnsi="Times New Roman"/>
          <w:sz w:val="28"/>
          <w:szCs w:val="28"/>
          <w:shd w:val="clear" w:color="auto" w:fill="FFFFFF"/>
          <w:lang w:eastAsia="ru-RU"/>
        </w:rPr>
        <w:t>Білім беру ұйымдарындағы психологиялық-педагогикалық қолдау қызметінің жұмыс істеу қағидаларын бекіту туралы</w:t>
      </w:r>
      <w:r w:rsidRPr="006818F4">
        <w:rPr>
          <w:rFonts w:ascii="Times New Roman" w:hAnsi="Times New Roman"/>
          <w:sz w:val="28"/>
          <w:szCs w:val="28"/>
          <w:shd w:val="clear" w:color="auto" w:fill="FFFFFF"/>
          <w:lang w:val="kk-KZ" w:eastAsia="ru-RU"/>
        </w:rPr>
        <w:t xml:space="preserve">» </w:t>
      </w:r>
      <w:r w:rsidRPr="006818F4">
        <w:rPr>
          <w:rFonts w:ascii="Times New Roman" w:eastAsia="Times New Roman" w:hAnsi="Times New Roman"/>
          <w:sz w:val="28"/>
          <w:szCs w:val="28"/>
          <w:shd w:val="clear" w:color="auto" w:fill="FFFFFF"/>
          <w:lang w:eastAsia="ru-RU"/>
        </w:rPr>
        <w:t>Қазақстан Республикасы Оқу-ағарту министрінің 2025 жылғы 29 сәуірдегі № 92 бұйрығы.</w:t>
      </w:r>
    </w:p>
    <w:p w14:paraId="2135F535" w14:textId="77777777" w:rsidR="00EE469D" w:rsidRPr="005247BF" w:rsidRDefault="00EE469D" w:rsidP="00EE469D">
      <w:pPr>
        <w:numPr>
          <w:ilvl w:val="0"/>
          <w:numId w:val="4"/>
        </w:numPr>
        <w:tabs>
          <w:tab w:val="left" w:pos="1134"/>
        </w:tabs>
        <w:spacing w:after="0" w:line="240" w:lineRule="auto"/>
        <w:ind w:left="0" w:firstLine="709"/>
        <w:contextualSpacing/>
        <w:jc w:val="both"/>
        <w:rPr>
          <w:rFonts w:ascii="Times New Roman" w:hAnsi="Times New Roman"/>
          <w:sz w:val="28"/>
          <w:szCs w:val="28"/>
          <w:lang w:val="x-none"/>
        </w:rPr>
      </w:pPr>
      <w:r w:rsidRPr="005247BF">
        <w:rPr>
          <w:rFonts w:ascii="Times New Roman" w:hAnsi="Times New Roman"/>
          <w:sz w:val="28"/>
          <w:szCs w:val="28"/>
          <w:lang w:val="kk-KZ"/>
        </w:rPr>
        <w:t>«</w:t>
      </w:r>
      <w:r w:rsidRPr="005247BF">
        <w:rPr>
          <w:rFonts w:ascii="Times New Roman" w:hAnsi="Times New Roman"/>
          <w:sz w:val="28"/>
          <w:szCs w:val="28"/>
          <w:lang w:val="x-none"/>
        </w:rPr>
        <w:t>Мектепке дейінгі, орта білім беру ұйымдарын, сондай-ақ арнайы білім беру ұйымдарын жабдықтармен және жиһазбен жарақтандыру нормаларын бекіту туралы</w:t>
      </w:r>
      <w:r w:rsidRPr="005247BF">
        <w:rPr>
          <w:rFonts w:ascii="Times New Roman" w:hAnsi="Times New Roman"/>
          <w:sz w:val="28"/>
          <w:szCs w:val="28"/>
          <w:lang w:val="kk-KZ"/>
        </w:rPr>
        <w:t>»</w:t>
      </w:r>
      <w:r w:rsidRPr="005247BF">
        <w:rPr>
          <w:rFonts w:ascii="Times New Roman" w:hAnsi="Times New Roman"/>
          <w:sz w:val="28"/>
          <w:szCs w:val="28"/>
          <w:lang w:val="x-none"/>
        </w:rPr>
        <w:t xml:space="preserve"> Қазақстан Республикасы Білім және ғылым министрінің 2022 жылғы 7 маусымдағы № 265 бұйрығы.</w:t>
      </w:r>
      <w:r w:rsidRPr="005247BF">
        <w:rPr>
          <w:rFonts w:ascii="Times New Roman" w:hAnsi="Times New Roman"/>
          <w:sz w:val="28"/>
          <w:szCs w:val="28"/>
          <w:lang w:val="kk-KZ"/>
        </w:rPr>
        <w:t xml:space="preserve"> </w:t>
      </w:r>
    </w:p>
    <w:p w14:paraId="2E0CBF6E" w14:textId="77777777" w:rsidR="00EE469D" w:rsidRPr="005247BF" w:rsidRDefault="00EE469D" w:rsidP="00EE469D">
      <w:pPr>
        <w:widowControl w:val="0"/>
        <w:numPr>
          <w:ilvl w:val="0"/>
          <w:numId w:val="4"/>
        </w:numPr>
        <w:tabs>
          <w:tab w:val="left" w:pos="993"/>
          <w:tab w:val="left" w:pos="1134"/>
        </w:tabs>
        <w:spacing w:after="0" w:line="240" w:lineRule="auto"/>
        <w:ind w:left="0" w:firstLine="709"/>
        <w:contextualSpacing/>
        <w:jc w:val="both"/>
        <w:rPr>
          <w:rFonts w:ascii="Times New Roman" w:hAnsi="Times New Roman"/>
          <w:sz w:val="28"/>
          <w:szCs w:val="28"/>
          <w:lang w:val="x-none"/>
        </w:rPr>
      </w:pPr>
      <w:r w:rsidRPr="005247BF">
        <w:rPr>
          <w:rFonts w:ascii="Times New Roman" w:hAnsi="Times New Roman"/>
          <w:sz w:val="28"/>
          <w:szCs w:val="28"/>
          <w:lang w:val="kk-KZ"/>
        </w:rPr>
        <w:t xml:space="preserve"> «</w:t>
      </w:r>
      <w:r w:rsidRPr="005247BF">
        <w:rPr>
          <w:rFonts w:ascii="Times New Roman" w:hAnsi="Times New Roman"/>
          <w:sz w:val="28"/>
          <w:szCs w:val="28"/>
          <w:lang w:val="x-none"/>
        </w:rPr>
        <w:t>Педагогтердің біліктілігін арттыру курстарын ұйымдастыру және жүргізу, сондай-ақ педагогтің қызметін курстан кейінгі қолдау қағидаларын бекіту туралы</w:t>
      </w:r>
      <w:r w:rsidRPr="005247BF">
        <w:rPr>
          <w:rFonts w:ascii="Times New Roman" w:hAnsi="Times New Roman"/>
          <w:sz w:val="28"/>
          <w:szCs w:val="28"/>
          <w:lang w:val="kk-KZ"/>
        </w:rPr>
        <w:t>»</w:t>
      </w:r>
      <w:r w:rsidRPr="00C76834">
        <w:rPr>
          <w:lang w:val="kk-KZ"/>
        </w:rPr>
        <w:t xml:space="preserve"> </w:t>
      </w:r>
      <w:r w:rsidRPr="005247BF">
        <w:rPr>
          <w:rFonts w:ascii="Times New Roman" w:hAnsi="Times New Roman"/>
          <w:sz w:val="28"/>
          <w:szCs w:val="28"/>
          <w:lang w:val="kk-KZ"/>
        </w:rPr>
        <w:t>ҚР Оқу-ағарту министрінің 0</w:t>
      </w:r>
      <w:r>
        <w:rPr>
          <w:rFonts w:ascii="Times New Roman" w:hAnsi="Times New Roman"/>
          <w:sz w:val="28"/>
          <w:szCs w:val="28"/>
          <w:lang w:val="kk-KZ"/>
        </w:rPr>
        <w:t>4</w:t>
      </w:r>
      <w:r w:rsidRPr="005247BF">
        <w:rPr>
          <w:rFonts w:ascii="Times New Roman" w:hAnsi="Times New Roman"/>
          <w:sz w:val="28"/>
          <w:szCs w:val="28"/>
          <w:lang w:val="kk-KZ"/>
        </w:rPr>
        <w:t>.</w:t>
      </w:r>
      <w:r>
        <w:rPr>
          <w:rFonts w:ascii="Times New Roman" w:hAnsi="Times New Roman"/>
          <w:sz w:val="28"/>
          <w:szCs w:val="28"/>
          <w:lang w:val="kk-KZ"/>
        </w:rPr>
        <w:t>05</w:t>
      </w:r>
      <w:r w:rsidRPr="005247BF">
        <w:rPr>
          <w:rFonts w:ascii="Times New Roman" w:hAnsi="Times New Roman"/>
          <w:sz w:val="28"/>
          <w:szCs w:val="28"/>
          <w:lang w:val="kk-KZ"/>
        </w:rPr>
        <w:t>.202</w:t>
      </w:r>
      <w:r>
        <w:rPr>
          <w:rFonts w:ascii="Times New Roman" w:hAnsi="Times New Roman"/>
          <w:sz w:val="28"/>
          <w:szCs w:val="28"/>
          <w:lang w:val="kk-KZ"/>
        </w:rPr>
        <w:t>0</w:t>
      </w:r>
      <w:r w:rsidRPr="005247BF">
        <w:rPr>
          <w:rFonts w:ascii="Times New Roman" w:hAnsi="Times New Roman"/>
          <w:sz w:val="28"/>
          <w:szCs w:val="28"/>
          <w:lang w:val="kk-KZ"/>
        </w:rPr>
        <w:t xml:space="preserve"> № </w:t>
      </w:r>
      <w:r>
        <w:rPr>
          <w:rFonts w:ascii="Times New Roman" w:hAnsi="Times New Roman"/>
          <w:sz w:val="28"/>
          <w:szCs w:val="28"/>
          <w:lang w:val="kk-KZ"/>
        </w:rPr>
        <w:t>17</w:t>
      </w:r>
      <w:r w:rsidRPr="005247BF">
        <w:rPr>
          <w:rFonts w:ascii="Times New Roman" w:hAnsi="Times New Roman"/>
          <w:sz w:val="28"/>
          <w:szCs w:val="28"/>
          <w:lang w:val="kk-KZ"/>
        </w:rPr>
        <w:t xml:space="preserve">5  бұйрығы. </w:t>
      </w:r>
      <w:hyperlink r:id="rId8" w:history="1">
        <w:r w:rsidRPr="005247BF">
          <w:rPr>
            <w:rFonts w:ascii="Times New Roman" w:hAnsi="Times New Roman"/>
            <w:sz w:val="28"/>
            <w:szCs w:val="28"/>
            <w:u w:val="single"/>
            <w:lang w:val="x-none"/>
          </w:rPr>
          <w:t>https://adilet.zan.kz/rus/docs/V160001342</w:t>
        </w:r>
      </w:hyperlink>
    </w:p>
    <w:p w14:paraId="3A18BC3F" w14:textId="77777777" w:rsidR="00EE469D" w:rsidRDefault="00EE469D" w:rsidP="00EE469D">
      <w:pPr>
        <w:widowControl w:val="0"/>
        <w:numPr>
          <w:ilvl w:val="0"/>
          <w:numId w:val="4"/>
        </w:numPr>
        <w:tabs>
          <w:tab w:val="left" w:pos="568"/>
          <w:tab w:val="left" w:pos="851"/>
          <w:tab w:val="left" w:pos="993"/>
          <w:tab w:val="left" w:pos="1276"/>
        </w:tabs>
        <w:spacing w:after="0" w:line="240" w:lineRule="auto"/>
        <w:ind w:left="0" w:firstLine="709"/>
        <w:contextualSpacing/>
        <w:jc w:val="both"/>
        <w:rPr>
          <w:rFonts w:ascii="Times New Roman" w:hAnsi="Times New Roman"/>
          <w:sz w:val="28"/>
          <w:szCs w:val="28"/>
          <w:lang w:val="x-none"/>
        </w:rPr>
      </w:pPr>
      <w:r w:rsidRPr="00601200">
        <w:rPr>
          <w:rFonts w:ascii="Times New Roman" w:hAnsi="Times New Roman"/>
          <w:sz w:val="28"/>
          <w:szCs w:val="28"/>
          <w:lang w:val="x-none"/>
        </w:rPr>
        <w:t>«Кәмелетке толмағанға қатысты зорлық-зомбылық және қатыгездікпен қарау фактілерін анықтау және олармен жұмыс істеу бойынша ведомствоаралық өзара іс-қимыл жөніндегі нұсқаулықты бекіту туралы» Қазақстан Республикасы Білім және ғылым министрінің 2020 жылғы 31 желтоқсандағы № 569 бұйрығы.</w:t>
      </w:r>
    </w:p>
    <w:p w14:paraId="61FA9C32" w14:textId="77777777" w:rsidR="00EE469D" w:rsidRPr="00FB2DB6" w:rsidRDefault="00EE469D" w:rsidP="00EE469D">
      <w:pPr>
        <w:widowControl w:val="0"/>
        <w:numPr>
          <w:ilvl w:val="0"/>
          <w:numId w:val="4"/>
        </w:numPr>
        <w:tabs>
          <w:tab w:val="left" w:pos="568"/>
          <w:tab w:val="left" w:pos="993"/>
          <w:tab w:val="left" w:pos="1276"/>
        </w:tabs>
        <w:spacing w:after="0" w:line="240" w:lineRule="auto"/>
        <w:ind w:left="0" w:firstLine="709"/>
        <w:contextualSpacing/>
        <w:jc w:val="both"/>
        <w:rPr>
          <w:rFonts w:ascii="Times New Roman" w:hAnsi="Times New Roman"/>
          <w:sz w:val="28"/>
          <w:szCs w:val="28"/>
          <w:lang w:val="x-none"/>
        </w:rPr>
      </w:pPr>
      <w:r w:rsidRPr="00FB2DB6">
        <w:rPr>
          <w:rFonts w:ascii="Times New Roman" w:hAnsi="Times New Roman"/>
          <w:sz w:val="28"/>
          <w:szCs w:val="28"/>
          <w:lang w:val="x-none"/>
        </w:rPr>
        <w:t xml:space="preserve">«Мектепке дейінгі және орта білім беру ұйымдарын бейнебақылау жүйелерімен жарақтауға стандарттарды және оларға қойылатын талаптарды бекіту туралы» Қазақстан Республикасы Ішкі істер министрінің 2019 жылғы 23 қаңтардағы № 49 және Қазақстан Республикасы Білім беру  және ғылым министрінің 2019 жылғы 23 қаңтардағы № 32 бірлескен бұйрығы </w:t>
      </w:r>
      <w:r>
        <w:rPr>
          <w:rFonts w:ascii="Times New Roman" w:hAnsi="Times New Roman"/>
          <w:sz w:val="28"/>
          <w:szCs w:val="28"/>
          <w:lang w:val="kk-KZ"/>
        </w:rPr>
        <w:t xml:space="preserve">   </w:t>
      </w:r>
      <w:hyperlink r:id="rId9" w:history="1">
        <w:r w:rsidRPr="00FB2DB6">
          <w:rPr>
            <w:rFonts w:ascii="Times New Roman" w:hAnsi="Times New Roman"/>
            <w:sz w:val="28"/>
            <w:szCs w:val="28"/>
            <w:u w:val="single"/>
            <w:lang w:val="x-none"/>
          </w:rPr>
          <w:t>https://adilet.zan.kz/rus/docs/V1900018239</w:t>
        </w:r>
      </w:hyperlink>
    </w:p>
    <w:p w14:paraId="664705CD" w14:textId="77777777" w:rsidR="00EE469D" w:rsidRPr="00C46C33" w:rsidRDefault="00EE469D" w:rsidP="00EE469D">
      <w:pPr>
        <w:widowControl w:val="0"/>
        <w:numPr>
          <w:ilvl w:val="0"/>
          <w:numId w:val="4"/>
        </w:numPr>
        <w:tabs>
          <w:tab w:val="left" w:pos="568"/>
          <w:tab w:val="left" w:pos="993"/>
          <w:tab w:val="left" w:pos="1276"/>
        </w:tabs>
        <w:spacing w:after="0" w:line="240" w:lineRule="auto"/>
        <w:ind w:left="0" w:firstLine="568"/>
        <w:contextualSpacing/>
        <w:jc w:val="both"/>
        <w:rPr>
          <w:rFonts w:ascii="Times New Roman" w:hAnsi="Times New Roman"/>
          <w:sz w:val="28"/>
          <w:szCs w:val="28"/>
          <w:u w:val="single"/>
          <w:lang w:val="x-none"/>
        </w:rPr>
      </w:pPr>
      <w:r w:rsidRPr="00C46C33">
        <w:rPr>
          <w:rFonts w:ascii="Times New Roman" w:hAnsi="Times New Roman"/>
          <w:sz w:val="28"/>
          <w:szCs w:val="28"/>
          <w:lang w:val="x-none"/>
        </w:rPr>
        <w:t>Білім беру ұйымдарында қамқоршылық кеңестің жұмысын ұйымдастыру және оны сайлау тәртібінің үлгілік қағидаларын бекіту туралы</w:t>
      </w:r>
      <w:r w:rsidRPr="00C46C33">
        <w:rPr>
          <w:rFonts w:ascii="Times New Roman" w:hAnsi="Times New Roman"/>
          <w:sz w:val="28"/>
          <w:szCs w:val="28"/>
          <w:lang w:val="kk-KZ"/>
        </w:rPr>
        <w:t xml:space="preserve"> </w:t>
      </w:r>
      <w:r w:rsidRPr="00C46C33">
        <w:rPr>
          <w:rFonts w:ascii="Times New Roman" w:hAnsi="Times New Roman"/>
          <w:sz w:val="28"/>
          <w:szCs w:val="28"/>
          <w:lang w:val="x-none"/>
        </w:rPr>
        <w:t>Қазақстан Республикасы Білім және ғылым министрінің 2017 жылғы 27 шілдедегі № 355 бұйрығы. 3-тарау, 6, 10, 15, 16-</w:t>
      </w:r>
      <w:r>
        <w:rPr>
          <w:rFonts w:ascii="Times New Roman" w:hAnsi="Times New Roman"/>
          <w:sz w:val="28"/>
          <w:szCs w:val="28"/>
          <w:lang w:val="kk-KZ"/>
        </w:rPr>
        <w:t>тармақшал</w:t>
      </w:r>
      <w:r w:rsidRPr="00C46C33">
        <w:rPr>
          <w:rFonts w:ascii="Times New Roman" w:hAnsi="Times New Roman"/>
          <w:sz w:val="28"/>
          <w:szCs w:val="28"/>
          <w:lang w:val="x-none"/>
        </w:rPr>
        <w:t>ар.</w:t>
      </w:r>
    </w:p>
    <w:p w14:paraId="4DB668EE" w14:textId="77777777" w:rsidR="00EE469D" w:rsidRPr="00C46C33" w:rsidRDefault="00EE469D" w:rsidP="00EE469D">
      <w:pPr>
        <w:widowControl w:val="0"/>
        <w:tabs>
          <w:tab w:val="left" w:pos="568"/>
          <w:tab w:val="left" w:pos="993"/>
          <w:tab w:val="left" w:pos="1276"/>
        </w:tabs>
        <w:spacing w:after="0" w:line="240" w:lineRule="auto"/>
        <w:contextualSpacing/>
        <w:jc w:val="both"/>
        <w:rPr>
          <w:rFonts w:ascii="Times New Roman" w:hAnsi="Times New Roman"/>
          <w:sz w:val="28"/>
          <w:szCs w:val="28"/>
          <w:u w:val="single"/>
          <w:lang w:val="x-none"/>
        </w:rPr>
      </w:pPr>
      <w:hyperlink r:id="rId10" w:history="1">
        <w:r w:rsidRPr="00C46C33">
          <w:rPr>
            <w:rFonts w:ascii="Times New Roman" w:hAnsi="Times New Roman"/>
            <w:sz w:val="28"/>
            <w:szCs w:val="28"/>
            <w:u w:val="single"/>
            <w:lang w:val="x-none"/>
          </w:rPr>
          <w:t>https://adilet.zan.kz/rus/docs/V1700015584</w:t>
        </w:r>
      </w:hyperlink>
    </w:p>
    <w:p w14:paraId="69E45C08" w14:textId="77777777" w:rsidR="00EE469D" w:rsidRPr="005247BF" w:rsidRDefault="00EE469D" w:rsidP="00EE469D">
      <w:pPr>
        <w:widowControl w:val="0"/>
        <w:numPr>
          <w:ilvl w:val="0"/>
          <w:numId w:val="4"/>
        </w:numPr>
        <w:tabs>
          <w:tab w:val="left" w:pos="993"/>
          <w:tab w:val="left" w:pos="1134"/>
        </w:tabs>
        <w:spacing w:after="0" w:line="240" w:lineRule="auto"/>
        <w:ind w:left="0" w:firstLine="709"/>
        <w:contextualSpacing/>
        <w:jc w:val="both"/>
        <w:rPr>
          <w:rFonts w:ascii="Times New Roman" w:hAnsi="Times New Roman"/>
          <w:sz w:val="28"/>
          <w:szCs w:val="28"/>
          <w:lang w:val="kk-KZ"/>
        </w:rPr>
      </w:pPr>
      <w:r w:rsidRPr="005247BF">
        <w:rPr>
          <w:rFonts w:ascii="Times New Roman" w:hAnsi="Times New Roman"/>
          <w:sz w:val="28"/>
          <w:szCs w:val="28"/>
          <w:lang w:val="kk-KZ"/>
        </w:rPr>
        <w:t>«</w:t>
      </w:r>
      <w:r w:rsidRPr="005247BF">
        <w:rPr>
          <w:rFonts w:ascii="Times New Roman" w:hAnsi="Times New Roman"/>
          <w:sz w:val="28"/>
          <w:szCs w:val="28"/>
          <w:lang w:val="x-none"/>
        </w:rPr>
        <w:t xml:space="preserve">Тиісті типтердегі және түрлердегі мектепке дейінгі, орта, </w:t>
      </w:r>
      <w:r w:rsidRPr="005247BF">
        <w:rPr>
          <w:rFonts w:ascii="Times New Roman" w:hAnsi="Times New Roman"/>
          <w:sz w:val="28"/>
          <w:szCs w:val="28"/>
          <w:lang w:val="x-none"/>
        </w:rPr>
        <w:lastRenderedPageBreak/>
        <w:t>техникалық және кәсіптік, орта білімнен кейінгі, қосымша білім беру ұйымдары қызметінің үлгілік қағидаларын бекіту туралы</w:t>
      </w:r>
      <w:r w:rsidRPr="005247BF">
        <w:rPr>
          <w:rFonts w:ascii="Times New Roman" w:hAnsi="Times New Roman"/>
          <w:sz w:val="28"/>
          <w:szCs w:val="28"/>
          <w:lang w:val="kk-KZ"/>
        </w:rPr>
        <w:t xml:space="preserve">» </w:t>
      </w:r>
      <w:r w:rsidRPr="005247BF">
        <w:rPr>
          <w:rFonts w:ascii="Times New Roman" w:hAnsi="Times New Roman"/>
          <w:sz w:val="28"/>
          <w:szCs w:val="28"/>
          <w:lang w:val="x-none"/>
        </w:rPr>
        <w:t>Қазақстан Республикасы Оқу-ағарту министрінің 2022 жылғы 31 тамыздағы № 385 бұйрығы.</w:t>
      </w:r>
      <w:r w:rsidRPr="005247BF">
        <w:rPr>
          <w:rFonts w:ascii="Times New Roman" w:hAnsi="Times New Roman"/>
          <w:sz w:val="28"/>
          <w:szCs w:val="28"/>
          <w:lang w:val="kk-KZ"/>
        </w:rPr>
        <w:t xml:space="preserve"> </w:t>
      </w:r>
      <w:r w:rsidRPr="005247BF">
        <w:rPr>
          <w:rFonts w:ascii="Times New Roman" w:hAnsi="Times New Roman"/>
          <w:sz w:val="28"/>
          <w:szCs w:val="28"/>
          <w:lang w:val="x-none"/>
        </w:rPr>
        <w:t xml:space="preserve">Гл.1 п. 2. </w:t>
      </w:r>
      <w:r>
        <w:rPr>
          <w:rFonts w:ascii="Times New Roman" w:hAnsi="Times New Roman"/>
          <w:sz w:val="28"/>
          <w:szCs w:val="28"/>
          <w:lang w:val="kk-KZ"/>
        </w:rPr>
        <w:t xml:space="preserve">  </w:t>
      </w:r>
      <w:hyperlink r:id="rId11" w:history="1">
        <w:r w:rsidRPr="005247BF">
          <w:rPr>
            <w:rFonts w:ascii="Times New Roman" w:hAnsi="Times New Roman"/>
            <w:sz w:val="28"/>
            <w:szCs w:val="28"/>
            <w:u w:val="single"/>
            <w:lang w:val="x-none"/>
          </w:rPr>
          <w:t>https://adilet.zan.kz/rus/docs/V2200029329</w:t>
        </w:r>
      </w:hyperlink>
    </w:p>
    <w:p w14:paraId="78AB9C7C" w14:textId="77777777" w:rsidR="00EE469D" w:rsidRPr="005247BF" w:rsidRDefault="00EE469D" w:rsidP="00EE469D">
      <w:pPr>
        <w:numPr>
          <w:ilvl w:val="0"/>
          <w:numId w:val="4"/>
        </w:numPr>
        <w:tabs>
          <w:tab w:val="left" w:pos="0"/>
          <w:tab w:val="left" w:pos="567"/>
          <w:tab w:val="left" w:pos="993"/>
          <w:tab w:val="left" w:pos="1134"/>
          <w:tab w:val="left" w:pos="1276"/>
        </w:tabs>
        <w:spacing w:after="0" w:line="240" w:lineRule="auto"/>
        <w:ind w:left="0" w:firstLine="709"/>
        <w:contextualSpacing/>
        <w:jc w:val="both"/>
        <w:rPr>
          <w:rFonts w:ascii="Times New Roman" w:hAnsi="Times New Roman"/>
          <w:sz w:val="28"/>
          <w:szCs w:val="28"/>
          <w:lang w:val="x-none"/>
        </w:rPr>
      </w:pPr>
      <w:r w:rsidRPr="005247BF">
        <w:rPr>
          <w:rFonts w:ascii="Times New Roman" w:hAnsi="Times New Roman"/>
          <w:sz w:val="28"/>
          <w:szCs w:val="28"/>
          <w:lang w:val="x-none"/>
        </w:rPr>
        <w:t>Дашук И.Н., Николаев В.А., Дашук К.В. Профессиональная подготовка будущих социальных педагогов к предотвращению школьного буллинг // Ученые записки Орловского государственного университета. Серия: Гуманитарные и социальные науки. – 2019. — №1 (82). – С.217-222.</w:t>
      </w:r>
    </w:p>
    <w:p w14:paraId="6A9F2B5E" w14:textId="77777777" w:rsidR="00EE469D" w:rsidRPr="005247BF" w:rsidRDefault="00EE469D" w:rsidP="00EE469D">
      <w:pPr>
        <w:widowControl w:val="0"/>
        <w:tabs>
          <w:tab w:val="left" w:pos="710"/>
          <w:tab w:val="left" w:pos="1134"/>
        </w:tabs>
        <w:spacing w:after="0" w:line="240" w:lineRule="auto"/>
        <w:ind w:firstLine="709"/>
        <w:contextualSpacing/>
        <w:jc w:val="both"/>
        <w:rPr>
          <w:rFonts w:ascii="Times New Roman" w:hAnsi="Times New Roman"/>
          <w:b/>
          <w:sz w:val="28"/>
          <w:szCs w:val="28"/>
          <w:lang w:val="x-none"/>
        </w:rPr>
      </w:pPr>
    </w:p>
    <w:p w14:paraId="774FABC2" w14:textId="77777777" w:rsidR="00EE469D" w:rsidRPr="005247BF" w:rsidRDefault="00EE469D" w:rsidP="00EE469D">
      <w:pPr>
        <w:widowControl w:val="0"/>
        <w:tabs>
          <w:tab w:val="left" w:pos="720"/>
          <w:tab w:val="left" w:pos="1134"/>
        </w:tabs>
        <w:spacing w:after="0" w:line="240" w:lineRule="auto"/>
        <w:contextualSpacing/>
        <w:jc w:val="both"/>
        <w:rPr>
          <w:rFonts w:ascii="Times New Roman" w:hAnsi="Times New Roman"/>
          <w:b/>
          <w:sz w:val="28"/>
          <w:szCs w:val="28"/>
          <w:lang w:val="kk-KZ"/>
        </w:rPr>
      </w:pPr>
      <w:r w:rsidRPr="005247BF">
        <w:rPr>
          <w:rFonts w:ascii="Times New Roman" w:hAnsi="Times New Roman"/>
          <w:b/>
          <w:sz w:val="28"/>
          <w:szCs w:val="28"/>
          <w:lang w:val="kk-KZ"/>
        </w:rPr>
        <w:t>Қосымша әдебиеттер</w:t>
      </w:r>
    </w:p>
    <w:p w14:paraId="467D1FEC" w14:textId="77777777" w:rsidR="00EE469D" w:rsidRPr="005247BF" w:rsidRDefault="00EE469D" w:rsidP="00EE469D">
      <w:pPr>
        <w:widowControl w:val="0"/>
        <w:numPr>
          <w:ilvl w:val="0"/>
          <w:numId w:val="4"/>
        </w:numPr>
        <w:tabs>
          <w:tab w:val="left" w:pos="993"/>
          <w:tab w:val="left" w:pos="1134"/>
        </w:tabs>
        <w:spacing w:after="0" w:line="240" w:lineRule="auto"/>
        <w:ind w:left="0" w:firstLine="709"/>
        <w:contextualSpacing/>
        <w:jc w:val="both"/>
        <w:rPr>
          <w:rFonts w:ascii="Times New Roman" w:hAnsi="Times New Roman"/>
          <w:sz w:val="28"/>
          <w:szCs w:val="28"/>
          <w:lang w:val="x-none"/>
        </w:rPr>
      </w:pPr>
      <w:r w:rsidRPr="005247BF">
        <w:rPr>
          <w:rFonts w:ascii="Times New Roman" w:hAnsi="Times New Roman"/>
          <w:sz w:val="28"/>
          <w:szCs w:val="28"/>
          <w:lang w:val="x-none"/>
        </w:rPr>
        <w:t>Всемирная декларация об обеспечении выживания, защиты и развития детей (принята в Нью-Йорке 30 сентября 1990 г.).</w:t>
      </w:r>
    </w:p>
    <w:p w14:paraId="493E70AF" w14:textId="77777777" w:rsidR="00EE469D" w:rsidRPr="005247BF" w:rsidRDefault="00EE469D" w:rsidP="00EE469D">
      <w:pPr>
        <w:widowControl w:val="0"/>
        <w:numPr>
          <w:ilvl w:val="0"/>
          <w:numId w:val="4"/>
        </w:numPr>
        <w:tabs>
          <w:tab w:val="left" w:pos="993"/>
          <w:tab w:val="left" w:pos="1134"/>
        </w:tabs>
        <w:spacing w:after="0" w:line="240" w:lineRule="auto"/>
        <w:ind w:left="0" w:firstLine="709"/>
        <w:contextualSpacing/>
        <w:jc w:val="both"/>
        <w:rPr>
          <w:rFonts w:ascii="Times New Roman" w:hAnsi="Times New Roman"/>
          <w:sz w:val="28"/>
          <w:szCs w:val="28"/>
          <w:lang w:val="x-none"/>
        </w:rPr>
      </w:pPr>
      <w:r w:rsidRPr="005247BF">
        <w:rPr>
          <w:rFonts w:ascii="Times New Roman" w:hAnsi="Times New Roman"/>
          <w:sz w:val="28"/>
          <w:szCs w:val="28"/>
          <w:lang w:val="x-none"/>
        </w:rPr>
        <w:t>Конвенция о защите детей от сексуальной эксплуатации и сексуального насилия (принята Советом Европы 25 октября 2007 г. в городе Лансароте, Испания).</w:t>
      </w:r>
    </w:p>
    <w:p w14:paraId="7B75BC24" w14:textId="77777777" w:rsidR="00EE469D" w:rsidRPr="005247BF" w:rsidRDefault="00EE469D" w:rsidP="00EE469D">
      <w:pPr>
        <w:widowControl w:val="0"/>
        <w:numPr>
          <w:ilvl w:val="0"/>
          <w:numId w:val="4"/>
        </w:numPr>
        <w:tabs>
          <w:tab w:val="left" w:pos="993"/>
          <w:tab w:val="left" w:pos="1134"/>
        </w:tabs>
        <w:spacing w:after="0" w:line="240" w:lineRule="auto"/>
        <w:ind w:left="0" w:firstLine="709"/>
        <w:contextualSpacing/>
        <w:jc w:val="both"/>
        <w:rPr>
          <w:rFonts w:ascii="Times New Roman" w:hAnsi="Times New Roman"/>
          <w:sz w:val="28"/>
          <w:szCs w:val="28"/>
          <w:lang w:val="x-none"/>
        </w:rPr>
      </w:pPr>
      <w:r w:rsidRPr="005247BF">
        <w:rPr>
          <w:rFonts w:ascii="Times New Roman" w:hAnsi="Times New Roman"/>
          <w:sz w:val="28"/>
          <w:szCs w:val="28"/>
          <w:lang w:val="x-none"/>
        </w:rPr>
        <w:t>Конвенции о борьбе с дискриминацией в области образования (принята Генеральной Ассамблеей ООН 14 декабря 1960 г.).</w:t>
      </w:r>
    </w:p>
    <w:p w14:paraId="6EBFB7B9" w14:textId="77777777" w:rsidR="00EE469D" w:rsidRPr="005247BF" w:rsidRDefault="00EE469D" w:rsidP="00EE469D">
      <w:pPr>
        <w:widowControl w:val="0"/>
        <w:numPr>
          <w:ilvl w:val="0"/>
          <w:numId w:val="4"/>
        </w:numPr>
        <w:tabs>
          <w:tab w:val="left" w:pos="993"/>
          <w:tab w:val="left" w:pos="1134"/>
        </w:tabs>
        <w:spacing w:after="0" w:line="240" w:lineRule="auto"/>
        <w:ind w:left="0" w:firstLine="709"/>
        <w:contextualSpacing/>
        <w:jc w:val="both"/>
        <w:rPr>
          <w:rFonts w:ascii="Times New Roman" w:hAnsi="Times New Roman"/>
          <w:sz w:val="28"/>
          <w:szCs w:val="28"/>
          <w:lang w:val="x-none"/>
        </w:rPr>
      </w:pPr>
      <w:r w:rsidRPr="005247BF">
        <w:rPr>
          <w:rFonts w:ascii="Times New Roman" w:hAnsi="Times New Roman"/>
          <w:sz w:val="28"/>
          <w:szCs w:val="28"/>
          <w:lang w:val="x-none"/>
        </w:rPr>
        <w:t>Саламанкская декларация и рамки действий по образованию лиц с особыми потребностями (приняты Всемирной конференцией по образованию лиц с особыми потребностями: доступ и качество, Саламанка, Испания,1994 г.).</w:t>
      </w:r>
    </w:p>
    <w:p w14:paraId="4BF81DC8" w14:textId="77777777" w:rsidR="00EE469D" w:rsidRDefault="00EE469D" w:rsidP="00EE469D">
      <w:pPr>
        <w:widowControl w:val="0"/>
        <w:numPr>
          <w:ilvl w:val="0"/>
          <w:numId w:val="4"/>
        </w:numPr>
        <w:tabs>
          <w:tab w:val="left" w:pos="993"/>
          <w:tab w:val="left" w:pos="1134"/>
        </w:tabs>
        <w:spacing w:after="0" w:line="240" w:lineRule="auto"/>
        <w:ind w:left="0" w:firstLine="709"/>
        <w:contextualSpacing/>
        <w:jc w:val="both"/>
        <w:rPr>
          <w:rFonts w:ascii="Times New Roman" w:hAnsi="Times New Roman"/>
          <w:sz w:val="28"/>
          <w:szCs w:val="28"/>
          <w:lang w:val="x-none"/>
        </w:rPr>
      </w:pPr>
      <w:r w:rsidRPr="005247BF">
        <w:rPr>
          <w:rFonts w:ascii="Times New Roman" w:hAnsi="Times New Roman"/>
          <w:sz w:val="28"/>
          <w:szCs w:val="28"/>
          <w:lang w:val="x-none"/>
        </w:rPr>
        <w:t>Мальцева О. А. Профилактика жестокости и агрессивности в школьной среде и способы её преодоления.</w:t>
      </w:r>
    </w:p>
    <w:p w14:paraId="089B58F4" w14:textId="77777777" w:rsidR="00EE469D" w:rsidRPr="005247BF" w:rsidRDefault="00EE469D" w:rsidP="00EE469D">
      <w:pPr>
        <w:widowControl w:val="0"/>
        <w:tabs>
          <w:tab w:val="left" w:pos="993"/>
          <w:tab w:val="left" w:pos="1134"/>
        </w:tabs>
        <w:spacing w:after="0" w:line="240" w:lineRule="auto"/>
        <w:ind w:left="709"/>
        <w:contextualSpacing/>
        <w:jc w:val="both"/>
        <w:rPr>
          <w:rFonts w:ascii="Times New Roman" w:hAnsi="Times New Roman"/>
          <w:sz w:val="20"/>
          <w:szCs w:val="20"/>
          <w:u w:val="single"/>
          <w:lang w:val="x-none"/>
        </w:rPr>
      </w:pPr>
      <w:r w:rsidRPr="005247BF">
        <w:rPr>
          <w:rFonts w:ascii="Times New Roman" w:hAnsi="Times New Roman"/>
          <w:sz w:val="28"/>
          <w:szCs w:val="28"/>
          <w:lang w:val="x-none"/>
        </w:rPr>
        <w:t>URL: </w:t>
      </w:r>
      <w:hyperlink r:id="rId12" w:history="1">
        <w:r w:rsidRPr="005247BF">
          <w:rPr>
            <w:rFonts w:ascii="Times New Roman" w:hAnsi="Times New Roman"/>
            <w:sz w:val="28"/>
            <w:szCs w:val="28"/>
            <w:u w:val="single"/>
            <w:lang w:val="x-none"/>
          </w:rPr>
          <w:t>http://do.</w:t>
        </w:r>
      </w:hyperlink>
      <w:hyperlink r:id="rId13" w:history="1">
        <w:r w:rsidRPr="005247BF">
          <w:rPr>
            <w:rFonts w:ascii="Times New Roman" w:hAnsi="Times New Roman"/>
            <w:sz w:val="28"/>
            <w:szCs w:val="28"/>
            <w:u w:val="single"/>
            <w:lang w:val="x-none"/>
          </w:rPr>
          <w:t> </w:t>
        </w:r>
      </w:hyperlink>
      <w:hyperlink r:id="rId14" w:history="1">
        <w:r w:rsidRPr="005247BF">
          <w:rPr>
            <w:rFonts w:ascii="Times New Roman" w:hAnsi="Times New Roman"/>
            <w:sz w:val="28"/>
            <w:szCs w:val="28"/>
            <w:u w:val="single"/>
            <w:lang w:val="x-none"/>
          </w:rPr>
          <w:t>gendocs.ru/docs/index-66084.html </w:t>
        </w:r>
      </w:hyperlink>
      <w:r w:rsidRPr="005247BF">
        <w:rPr>
          <w:rFonts w:ascii="Times New Roman" w:hAnsi="Times New Roman"/>
          <w:sz w:val="20"/>
          <w:szCs w:val="20"/>
          <w:u w:val="single"/>
          <w:lang w:val="x-none"/>
        </w:rPr>
        <w:t> </w:t>
      </w:r>
    </w:p>
    <w:p w14:paraId="4AB02D35" w14:textId="77777777" w:rsidR="00EE469D" w:rsidRPr="005247BF" w:rsidRDefault="00EE469D" w:rsidP="00EE469D">
      <w:pPr>
        <w:widowControl w:val="0"/>
        <w:numPr>
          <w:ilvl w:val="0"/>
          <w:numId w:val="4"/>
        </w:numPr>
        <w:tabs>
          <w:tab w:val="left" w:pos="993"/>
          <w:tab w:val="left" w:pos="1134"/>
        </w:tabs>
        <w:spacing w:after="0" w:line="240" w:lineRule="auto"/>
        <w:ind w:left="0" w:firstLine="709"/>
        <w:contextualSpacing/>
        <w:jc w:val="both"/>
        <w:rPr>
          <w:rFonts w:ascii="Times New Roman" w:hAnsi="Times New Roman"/>
          <w:sz w:val="28"/>
          <w:szCs w:val="28"/>
          <w:lang w:val="x-none"/>
        </w:rPr>
      </w:pPr>
      <w:r w:rsidRPr="005247BF">
        <w:rPr>
          <w:rFonts w:ascii="Times New Roman" w:hAnsi="Times New Roman"/>
          <w:sz w:val="28"/>
          <w:szCs w:val="28"/>
          <w:lang w:val="x-none"/>
        </w:rPr>
        <w:t xml:space="preserve">Предотвращение насилия в образовательных организациях: информационно-методическое пособие для руководителей и педагогических работников образовательных организаций/Глазырина Л. А., Костенко М. А., Лопуга Е. В. / под ред. Епоян Т. А.; Уполномоченный по правам ребенка в Республике Карелия и др. – 3-е издание, переработанное. – Петрозаводск: Verso, 2020. </w:t>
      </w:r>
    </w:p>
    <w:p w14:paraId="63C3164E" w14:textId="77777777" w:rsidR="00EE469D" w:rsidRPr="005247BF" w:rsidRDefault="00EE469D" w:rsidP="00EE469D">
      <w:pPr>
        <w:widowControl w:val="0"/>
        <w:numPr>
          <w:ilvl w:val="0"/>
          <w:numId w:val="4"/>
        </w:numPr>
        <w:tabs>
          <w:tab w:val="left" w:pos="993"/>
          <w:tab w:val="left" w:pos="1134"/>
        </w:tabs>
        <w:spacing w:after="0" w:line="240" w:lineRule="auto"/>
        <w:ind w:left="0" w:firstLine="709"/>
        <w:contextualSpacing/>
        <w:jc w:val="both"/>
        <w:rPr>
          <w:rFonts w:ascii="Times New Roman" w:hAnsi="Times New Roman"/>
          <w:sz w:val="28"/>
          <w:szCs w:val="28"/>
          <w:lang w:val="x-none"/>
        </w:rPr>
      </w:pPr>
      <w:r w:rsidRPr="005247BF">
        <w:rPr>
          <w:rFonts w:ascii="Times New Roman" w:hAnsi="Times New Roman"/>
          <w:sz w:val="28"/>
          <w:szCs w:val="28"/>
          <w:lang w:val="x-none"/>
        </w:rPr>
        <w:t>Формирование психологически безопасной образовательной среды: диагностический инструментарий, программы и технологии. Методические рекомендации для педагогов-психологов / авт.-сост.: Е. В. Мазурова. – Барнаул: КГБУ «Алтайский краевой центр психолого-педагогической и медико-социальной помощи», 2019. – 72 с. [Электронный ресурс].</w:t>
      </w:r>
    </w:p>
    <w:p w14:paraId="4E3B9630" w14:textId="77777777" w:rsidR="00EE469D" w:rsidRPr="005247BF" w:rsidRDefault="00EE469D" w:rsidP="00EE469D">
      <w:pPr>
        <w:widowControl w:val="0"/>
        <w:numPr>
          <w:ilvl w:val="0"/>
          <w:numId w:val="4"/>
        </w:numPr>
        <w:tabs>
          <w:tab w:val="left" w:pos="993"/>
          <w:tab w:val="left" w:pos="1134"/>
        </w:tabs>
        <w:spacing w:after="0" w:line="240" w:lineRule="auto"/>
        <w:ind w:left="0" w:firstLine="709"/>
        <w:contextualSpacing/>
        <w:jc w:val="both"/>
        <w:rPr>
          <w:rFonts w:ascii="Times New Roman" w:hAnsi="Times New Roman"/>
          <w:sz w:val="28"/>
          <w:szCs w:val="28"/>
          <w:lang w:val="x-none"/>
        </w:rPr>
      </w:pPr>
      <w:r w:rsidRPr="005247BF">
        <w:rPr>
          <w:rFonts w:ascii="Times New Roman" w:hAnsi="Times New Roman"/>
          <w:sz w:val="28"/>
          <w:szCs w:val="28"/>
          <w:lang w:val="x-none"/>
        </w:rPr>
        <w:t>Юрков Г. А. Ранняя и непосредственная профилактика противоправного насилия в среде несовершеннолетних. URL: </w:t>
      </w:r>
      <w:hyperlink r:id="rId15" w:history="1">
        <w:r w:rsidRPr="005247BF">
          <w:rPr>
            <w:rFonts w:ascii="Times New Roman" w:hAnsi="Times New Roman"/>
            <w:sz w:val="28"/>
            <w:szCs w:val="28"/>
            <w:u w:val="single"/>
            <w:lang w:val="x-none"/>
          </w:rPr>
          <w:t>http://www.superinf.ru</w:t>
        </w:r>
      </w:hyperlink>
      <w:r w:rsidRPr="005247BF">
        <w:rPr>
          <w:rFonts w:ascii="Times New Roman" w:hAnsi="Times New Roman"/>
          <w:sz w:val="28"/>
          <w:szCs w:val="28"/>
          <w:lang w:val="x-none"/>
        </w:rPr>
        <w:t> </w:t>
      </w:r>
    </w:p>
    <w:p w14:paraId="5EFD7FD6" w14:textId="77777777" w:rsidR="00EE469D" w:rsidRPr="005247BF" w:rsidRDefault="00EE469D" w:rsidP="00EE469D">
      <w:pPr>
        <w:widowControl w:val="0"/>
        <w:numPr>
          <w:ilvl w:val="0"/>
          <w:numId w:val="4"/>
        </w:numPr>
        <w:tabs>
          <w:tab w:val="left" w:pos="993"/>
          <w:tab w:val="left" w:pos="1134"/>
        </w:tabs>
        <w:spacing w:after="0" w:line="240" w:lineRule="auto"/>
        <w:ind w:left="0" w:firstLine="709"/>
        <w:contextualSpacing/>
        <w:jc w:val="both"/>
        <w:rPr>
          <w:rFonts w:ascii="Times New Roman" w:hAnsi="Times New Roman"/>
          <w:sz w:val="28"/>
          <w:szCs w:val="28"/>
          <w:lang w:val="x-none"/>
        </w:rPr>
      </w:pPr>
      <w:r w:rsidRPr="005247BF">
        <w:rPr>
          <w:rFonts w:ascii="Times New Roman" w:hAnsi="Times New Roman"/>
          <w:sz w:val="28"/>
          <w:szCs w:val="28"/>
          <w:lang w:val="x-none"/>
        </w:rPr>
        <w:t>Организация работы школьных служб медиации: Методические рекомендации. /Сост. Г. С. Копбаева, Е. М. Антипкина, Е. А. Горбатова и др. – Караганда: Изд-во КарГУ, 2019.</w:t>
      </w:r>
    </w:p>
    <w:p w14:paraId="3E1E0AC3" w14:textId="77777777" w:rsidR="00EE469D" w:rsidRDefault="00EE469D" w:rsidP="00EE469D">
      <w:pPr>
        <w:widowControl w:val="0"/>
        <w:numPr>
          <w:ilvl w:val="0"/>
          <w:numId w:val="4"/>
        </w:numPr>
        <w:tabs>
          <w:tab w:val="left" w:pos="993"/>
          <w:tab w:val="left" w:pos="1134"/>
        </w:tabs>
        <w:spacing w:after="0" w:line="240" w:lineRule="auto"/>
        <w:ind w:left="0" w:firstLine="709"/>
        <w:contextualSpacing/>
        <w:jc w:val="both"/>
        <w:rPr>
          <w:rFonts w:ascii="Times New Roman" w:hAnsi="Times New Roman"/>
          <w:sz w:val="28"/>
          <w:szCs w:val="28"/>
          <w:lang w:val="x-none"/>
        </w:rPr>
      </w:pPr>
      <w:r w:rsidRPr="005247BF">
        <w:rPr>
          <w:rFonts w:ascii="Times New Roman" w:hAnsi="Times New Roman"/>
          <w:sz w:val="28"/>
          <w:szCs w:val="28"/>
          <w:lang w:val="x-none"/>
        </w:rPr>
        <w:t>К вопросу о насилии как научном понятии / Сафа Сахиб Мамедова.Молодой ученый. – 201</w:t>
      </w:r>
      <w:r>
        <w:rPr>
          <w:rFonts w:ascii="Times New Roman" w:hAnsi="Times New Roman"/>
          <w:sz w:val="28"/>
          <w:szCs w:val="28"/>
        </w:rPr>
        <w:t>9</w:t>
      </w:r>
      <w:r w:rsidRPr="005247BF">
        <w:rPr>
          <w:rFonts w:ascii="Times New Roman" w:hAnsi="Times New Roman"/>
          <w:sz w:val="28"/>
          <w:szCs w:val="28"/>
          <w:lang w:val="x-none"/>
        </w:rPr>
        <w:t>. – № 8 (112). URL: https: //moluch.ru/archive/112/28582</w:t>
      </w:r>
    </w:p>
    <w:p w14:paraId="218FA266" w14:textId="77777777" w:rsidR="00EE469D" w:rsidRDefault="00EE469D" w:rsidP="00EE469D">
      <w:pPr>
        <w:widowControl w:val="0"/>
        <w:numPr>
          <w:ilvl w:val="0"/>
          <w:numId w:val="4"/>
        </w:numPr>
        <w:tabs>
          <w:tab w:val="left" w:pos="993"/>
          <w:tab w:val="left" w:pos="1134"/>
        </w:tabs>
        <w:spacing w:after="0" w:line="240" w:lineRule="auto"/>
        <w:ind w:left="0" w:firstLine="709"/>
        <w:contextualSpacing/>
        <w:jc w:val="both"/>
        <w:rPr>
          <w:rFonts w:ascii="Times New Roman" w:hAnsi="Times New Roman"/>
          <w:sz w:val="28"/>
          <w:szCs w:val="28"/>
          <w:lang w:val="x-none"/>
        </w:rPr>
      </w:pPr>
      <w:r w:rsidRPr="00D01EDC">
        <w:rPr>
          <w:rFonts w:ascii="Times New Roman" w:eastAsia="Times New Roman" w:hAnsi="Times New Roman"/>
          <w:sz w:val="28"/>
          <w:szCs w:val="28"/>
          <w:lang w:eastAsia="ru-RU"/>
        </w:rPr>
        <w:t xml:space="preserve">Фейдл Ч., Бялик М., Триллинг Б. Четырехмерное образование: </w:t>
      </w:r>
      <w:r w:rsidRPr="00D01EDC">
        <w:rPr>
          <w:rFonts w:ascii="Times New Roman" w:eastAsia="Times New Roman" w:hAnsi="Times New Roman"/>
          <w:sz w:val="28"/>
          <w:szCs w:val="28"/>
          <w:lang w:eastAsia="ru-RU"/>
        </w:rPr>
        <w:lastRenderedPageBreak/>
        <w:t>Компетенции, необходимые для успеха / Чарльз Фейдл, Майя Бялик, Берни Триллинг: Пер. с англ. – М.: Издательская группа «Точка», 2018.</w:t>
      </w:r>
    </w:p>
    <w:p w14:paraId="1E55E871" w14:textId="77777777" w:rsidR="00EE469D" w:rsidRDefault="00EE469D" w:rsidP="00EE469D">
      <w:pPr>
        <w:widowControl w:val="0"/>
        <w:numPr>
          <w:ilvl w:val="0"/>
          <w:numId w:val="4"/>
        </w:numPr>
        <w:tabs>
          <w:tab w:val="left" w:pos="993"/>
          <w:tab w:val="left" w:pos="1134"/>
        </w:tabs>
        <w:spacing w:after="0" w:line="240" w:lineRule="auto"/>
        <w:ind w:left="0" w:firstLine="709"/>
        <w:contextualSpacing/>
        <w:jc w:val="both"/>
        <w:rPr>
          <w:rFonts w:ascii="Times New Roman" w:hAnsi="Times New Roman"/>
          <w:sz w:val="28"/>
          <w:szCs w:val="28"/>
          <w:lang w:val="x-none"/>
        </w:rPr>
      </w:pPr>
      <w:r w:rsidRPr="00D01EDC">
        <w:rPr>
          <w:rFonts w:ascii="Times New Roman" w:eastAsia="Times New Roman" w:hAnsi="Times New Roman"/>
          <w:sz w:val="28"/>
          <w:szCs w:val="28"/>
          <w:lang w:eastAsia="ru-RU"/>
        </w:rPr>
        <w:t xml:space="preserve">Школьный климат: концепция и инструмент измерения /Д. А. Александров, В. А. Иванюшина, Д. К. Ходоренко, К. А. Тенишева/ Нац. Исслед. ун-т «Высшая школа экономики», Лаборатория социологии образования и науки НИУ ВШЭ – Санкт-Петербург. – М.: Изд. дом Высшей школы экономики, 2018. </w:t>
      </w:r>
    </w:p>
    <w:p w14:paraId="60C2F22B" w14:textId="77777777" w:rsidR="00EE469D" w:rsidRPr="00FB2DB6" w:rsidRDefault="00EE469D" w:rsidP="00EE469D">
      <w:pPr>
        <w:widowControl w:val="0"/>
        <w:numPr>
          <w:ilvl w:val="0"/>
          <w:numId w:val="4"/>
        </w:numPr>
        <w:tabs>
          <w:tab w:val="left" w:pos="993"/>
          <w:tab w:val="left" w:pos="1134"/>
        </w:tabs>
        <w:spacing w:after="0" w:line="240" w:lineRule="auto"/>
        <w:ind w:left="0" w:firstLine="709"/>
        <w:contextualSpacing/>
        <w:jc w:val="both"/>
        <w:rPr>
          <w:rFonts w:ascii="Times New Roman" w:hAnsi="Times New Roman"/>
          <w:sz w:val="28"/>
          <w:szCs w:val="28"/>
          <w:lang w:val="x-none"/>
        </w:rPr>
      </w:pPr>
      <w:r w:rsidRPr="00D01EDC">
        <w:rPr>
          <w:rFonts w:ascii="Times New Roman" w:eastAsia="Times New Roman" w:hAnsi="Times New Roman"/>
          <w:sz w:val="28"/>
          <w:szCs w:val="28"/>
          <w:shd w:val="clear" w:color="auto" w:fill="FFFFFF"/>
          <w:lang w:eastAsia="ru-RU"/>
        </w:rPr>
        <w:t>Шерьязданова Х.Т., Ауталипова У.И. Возрастная психология. Учебник</w:t>
      </w:r>
      <w:r w:rsidRPr="00D01EDC">
        <w:rPr>
          <w:rFonts w:ascii="Times New Roman" w:eastAsia="Times New Roman" w:hAnsi="Times New Roman"/>
          <w:sz w:val="28"/>
          <w:szCs w:val="28"/>
          <w:shd w:val="clear" w:color="auto" w:fill="FFFFFF"/>
          <w:lang w:val="kk-KZ" w:eastAsia="ru-RU"/>
        </w:rPr>
        <w:t xml:space="preserve">, </w:t>
      </w:r>
      <w:r w:rsidRPr="00D01EDC">
        <w:rPr>
          <w:rFonts w:ascii="Times New Roman" w:eastAsia="Times New Roman" w:hAnsi="Times New Roman"/>
          <w:sz w:val="28"/>
          <w:szCs w:val="28"/>
          <w:shd w:val="clear" w:color="auto" w:fill="FFFFFF"/>
          <w:lang w:eastAsia="ru-RU"/>
        </w:rPr>
        <w:t xml:space="preserve">2018. </w:t>
      </w:r>
      <w:r w:rsidRPr="00D01EDC">
        <w:rPr>
          <w:rFonts w:ascii="Times New Roman" w:eastAsia="Times New Roman" w:hAnsi="Times New Roman"/>
          <w:sz w:val="28"/>
          <w:szCs w:val="28"/>
          <w:shd w:val="clear" w:color="auto" w:fill="FFFFFF"/>
          <w:lang w:val="kk-KZ" w:eastAsia="ru-RU"/>
        </w:rPr>
        <w:t xml:space="preserve">– </w:t>
      </w:r>
      <w:r w:rsidRPr="00D01EDC">
        <w:rPr>
          <w:rFonts w:ascii="Times New Roman" w:eastAsia="Times New Roman" w:hAnsi="Times New Roman"/>
          <w:sz w:val="28"/>
          <w:szCs w:val="28"/>
          <w:shd w:val="clear" w:color="auto" w:fill="FFFFFF"/>
          <w:lang w:eastAsia="ru-RU"/>
        </w:rPr>
        <w:t>360</w:t>
      </w:r>
      <w:r w:rsidRPr="00D01EDC">
        <w:rPr>
          <w:rFonts w:ascii="Times New Roman" w:eastAsia="Times New Roman" w:hAnsi="Times New Roman"/>
          <w:sz w:val="28"/>
          <w:szCs w:val="28"/>
          <w:shd w:val="clear" w:color="auto" w:fill="FFFFFF"/>
          <w:lang w:val="kk-KZ" w:eastAsia="ru-RU"/>
        </w:rPr>
        <w:t xml:space="preserve"> с</w:t>
      </w:r>
      <w:r w:rsidRPr="00D01EDC">
        <w:rPr>
          <w:rFonts w:ascii="Times New Roman" w:eastAsia="Times New Roman" w:hAnsi="Times New Roman"/>
          <w:sz w:val="28"/>
          <w:szCs w:val="28"/>
          <w:shd w:val="clear" w:color="auto" w:fill="FFFFFF"/>
          <w:lang w:eastAsia="ru-RU"/>
        </w:rPr>
        <w:t>.</w:t>
      </w:r>
    </w:p>
    <w:p w14:paraId="4A13A88F" w14:textId="77777777" w:rsidR="008769B5" w:rsidRDefault="008769B5">
      <w:bookmarkStart w:id="0" w:name="_GoBack"/>
      <w:bookmarkEnd w:id="0"/>
    </w:p>
    <w:sectPr w:rsidR="008769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75FCA"/>
    <w:multiLevelType w:val="hybridMultilevel"/>
    <w:tmpl w:val="5C76A5D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BA4A53"/>
    <w:multiLevelType w:val="hybridMultilevel"/>
    <w:tmpl w:val="5AEA43D6"/>
    <w:lvl w:ilvl="0" w:tplc="F1E47E86">
      <w:start w:val="10"/>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66E65730"/>
    <w:multiLevelType w:val="hybridMultilevel"/>
    <w:tmpl w:val="5394E4B6"/>
    <w:lvl w:ilvl="0" w:tplc="707A5730">
      <w:start w:val="1"/>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6EA6253F"/>
    <w:multiLevelType w:val="hybridMultilevel"/>
    <w:tmpl w:val="3A6CD0AC"/>
    <w:lvl w:ilvl="0" w:tplc="0419000F">
      <w:start w:val="1"/>
      <w:numFmt w:val="decimal"/>
      <w:lvlText w:val="%1."/>
      <w:lvlJc w:val="left"/>
      <w:pPr>
        <w:ind w:left="1495" w:hanging="360"/>
      </w:p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F89"/>
    <w:rsid w:val="00350F89"/>
    <w:rsid w:val="008769B5"/>
    <w:rsid w:val="00EE46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26CABF-37BA-47C4-A078-E56CB90B4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E469D"/>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V160001342" TargetMode="External"/><Relationship Id="rId13" Type="http://schemas.openxmlformats.org/officeDocument/2006/relationships/hyperlink" Target="http://www.google.com/url?q=http%3A%2F%2Fdo.www.superinf.ru&amp;sa=D&amp;sntz=1&amp;usg=AFQjCNHpNepVkKZUhB8tXheoepjzsGSagg" TargetMode="External"/><Relationship Id="rId3" Type="http://schemas.openxmlformats.org/officeDocument/2006/relationships/settings" Target="settings.xml"/><Relationship Id="rId7" Type="http://schemas.openxmlformats.org/officeDocument/2006/relationships/hyperlink" Target="https://adilet.zan.kz/rus/docs/Z1900000240" TargetMode="External"/><Relationship Id="rId12" Type="http://schemas.openxmlformats.org/officeDocument/2006/relationships/hyperlink" Target="http://www.google.com/url?q=http%3A%2F%2Fdo.www.superinf.ru&amp;sa=D&amp;sntz=1&amp;usg=AFQjCNHpNepVkKZUhB8tXheoepjzsGSag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adilet.zan.kz/rus/docs/Z190000029" TargetMode="External"/><Relationship Id="rId11" Type="http://schemas.openxmlformats.org/officeDocument/2006/relationships/hyperlink" Target="https://adilet.zan.kz/rus/docs/V2200029329" TargetMode="External"/><Relationship Id="rId5" Type="http://schemas.openxmlformats.org/officeDocument/2006/relationships/hyperlink" Target="https://adilet.zan.kz/rus/docs/Z070000319" TargetMode="External"/><Relationship Id="rId15" Type="http://schemas.openxmlformats.org/officeDocument/2006/relationships/hyperlink" Target="http://www.google.com/url?q=http%3A%2F%2Fwww.superinf.ru&amp;sa=D&amp;sntz=1&amp;usg=AFQjCNGl-kWCsPkZu4Y7QBF6ON2cuIz10g" TargetMode="External"/><Relationship Id="rId10" Type="http://schemas.openxmlformats.org/officeDocument/2006/relationships/hyperlink" Target="https://adilet.zan.kz/rus/docs/V1700015584" TargetMode="External"/><Relationship Id="rId4" Type="http://schemas.openxmlformats.org/officeDocument/2006/relationships/webSettings" Target="webSettings.xml"/><Relationship Id="rId9" Type="http://schemas.openxmlformats.org/officeDocument/2006/relationships/hyperlink" Target="https://adilet.zan.kz/rus/docs/V1900018239" TargetMode="External"/><Relationship Id="rId14" Type="http://schemas.openxmlformats.org/officeDocument/2006/relationships/hyperlink" Target="http://www.google.com/url?q=http%3A%2F%2Fdo.www.superinf.ru&amp;sa=D&amp;sntz=1&amp;usg=AFQjCNHpNepVkKZUhB8tXheoepjzsGSag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5924</Words>
  <Characters>33772</Characters>
  <Application>Microsoft Office Word</Application>
  <DocSecurity>0</DocSecurity>
  <Lines>281</Lines>
  <Paragraphs>79</Paragraphs>
  <ScaleCrop>false</ScaleCrop>
  <Company/>
  <LinksUpToDate>false</LinksUpToDate>
  <CharactersWithSpaces>39617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2025-12-30T05:49:00Z</dcterms:created>
  <dcterms:modified xsi:type="dcterms:W3CDTF">2025-12-30T05:49:00Z</dcterms:modified>
</cp:coreProperties>
</file>